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6AC" w:rsidRPr="00A346AC" w:rsidRDefault="00A346AC" w:rsidP="00A346AC">
      <w:pPr>
        <w:spacing w:after="0" w:line="276" w:lineRule="auto"/>
        <w:jc w:val="center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Wojewódzki Inspektorat Jakości Handlowej Artykułów Rolno-Spożywczych w Poznaniu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jc w:val="center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Ogłoszenie o naborze</w:t>
      </w:r>
      <w:bookmarkStart w:id="0" w:name="_GoBack"/>
      <w:bookmarkEnd w:id="0"/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Wielkopolski Wojewódzki Inspektor Jakości Handlowej Artykułów Rolno-Spożywczych poszukuje kandydatów\kandydatek na stanowisko: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Inspektor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do spraw: kontroli jakości handlowej artykułów rolno-spożywczych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 Wydziale Kontroli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WYMIAR ETATU: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1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LICZBA STANOWISK PRACY PRZEZNACZONYCH DO OBSADZENIA W WYNIKU NABORU: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2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MIEJSCE WYKONYWANIA PRACY: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Poznań i teren województwa wielkopolskiego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ADRES URZĘDU: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Wojewódzki Inspektorat Jakości Handlowej Artykułów Rolno-Spożywczych w Poznaniu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ul. Kazimierza Wielkiego 24/26, 61-863 Poznań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WARUNKI PRACY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Warunki dotyczące charakteru pracy na stanowisku i sposobu wykonywania zadań: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przeprowadzanie kontroli artykułów rolno-spożywczych na terenie województwa wielkopolskiego,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praca w siedzibie urzędu,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praca w terenie,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wyjazdy służbowe,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szkolenia.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Miejsce i otoczenie organizacyjno-techniczne stanowiska pracy: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siedziba urzędu - III piętro, brak windy,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lastRenderedPageBreak/>
        <w:t>- podróże służbowe z wykorzystaniem samochodu służbowego, prywatnego pojazdu używanego do celów służbowych lub transportu publicznego,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praca przy komputerze.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Inne: brak.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ZAKRES ZADAŃ: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Kontrola artykułów rolno-spożywczych w produkcji i w obrocie oraz warunków ich składowania i transportu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Kontrola artykułów rolno-spożywczych sprowadzanych z zagranicy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Ocena i wydawanie świadectw w zakresie jakości handlowej artykułów rolno-spożywczych - na wniosek przedsiębiorcy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WYMAGANIA NIEZBĘDNE: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Wykształcenie: średnie w zakresie towaroznawstwa i przetwórstwa żywności, technologii produkcji artykułów rolno-spożywczych lub pokrewne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Znajomość ustawy o jakości handlowej artykułów rolno-spożywczych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Umiejętność działania w sytuacjach stresowych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Prawo jazdy kat. B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Posiadanie obywatelstwa polskiego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Korzystanie z pełni praw publicznych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Nieskazanie prawomocnym wyrokiem za umyślne przestępstwo lub umyślne przestępstwo skarbowe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WYMAGANIA DODATKOWE: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Wykształcenie: wyższe w zakresie towaroznawstwa i przetwórstwa żywności, technologii produkcji artykułów rolno-spożywczych lub pokrewne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Znajomość Kodeksu Postępowania Administracyjnego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DOKUMENTY I OŚWIADCZENIA NIEZBĘDNE: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CV i list motywacyjny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Kopie dokumentów potwierdzających spełnienie wymagania niezbędnego w zakresie wykształcenia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Oświadczenie o posiadaniu prawa jazdy kat. B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Oświadczenie o wyrażeniu zgody na przetwarzanie danych osobowych do celów naboru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Oświadczenie o posiadaniu obywatelstwa polskiego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Oświadczenie o korzystaniu z pełni praw publicznych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lastRenderedPageBreak/>
        <w:t>- Oświadczenie o nieskazaniu prawomocnym wyrokiem za umyślne przestępstwo lub umyślne przestępstwo skarbowe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DOKUMENTY I OŚWIADCZENIA DODATKOWE: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Kopie dokumentów potwierdzających spełnienie wymagania dodatkowego w zakresie wykształcenia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TERMINY I MIEJSCE SKŁADANIA DOKUMENTÓW: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Dokumenty należy złożyć do: 05 czerwca 2020 r.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Decyduje data: stempla pocztowego/osobistego dostarczenia oferty do urzędu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Miejsce składania dokumentów: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Wojewódzki Inspektorat Jakości Handlowej Artykułów Rolno-Spożywczych w Poznaniu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ul. Kazimierza Wielkiego 24/26, 61-863 Poznań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DANE OSOBOWE - KLAUZULA INFORMACYJNA: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Dane osobowe 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Administrator danych i kontakt do niego: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Wielkopolski Wojewódzki Inspektor Jakości Handlowej Artykułów Rolno-Spożywczych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ul. Kazimierza Wielkiego 24/26, 61-863 Poznań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wi_poznan@ijhars.gov.pl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Kontakt do inspektora ochrony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a.tomecki@wijhars.poznan.pl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Cel przetwarzania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przeprowadzenie naboru na stanowisko pracy w służbie cywilnej oraz archiwizacja dokumentów po przeprowadzeniu naboru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Informacje o odbiorcach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dane mogą być udostępniane tylko i wyłącznie uprawnionym organom na podstawie odpowiednich przepisów prawa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Okres przechowywania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 xml:space="preserve">czas niezbędny do przeprowadzenia naboru na stanowisko pracy w służbie cywilnej (z uwzględnieniem 3 miesięcy, w których dyrektor generalny urzędu ma możliwość wyboru kolejnego wyłonionego kandydata, w </w:t>
      </w:r>
      <w:r w:rsidRPr="00A346AC">
        <w:rPr>
          <w:rFonts w:ascii="Verdana" w:hAnsi="Verdana" w:cs="Times New Roman"/>
          <w:color w:val="000000" w:themeColor="text1"/>
          <w:sz w:val="24"/>
          <w:szCs w:val="24"/>
        </w:rPr>
        <w:lastRenderedPageBreak/>
        <w:t>przypadku, gdy ponownie zaistnieje konieczność obsadzenia tego samego stanowiska), a następnie przez czas wynikający z przepisów o archiwizacji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Uprawnienia: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1. prawo dostępu do swoich danych oraz otrzymania ich kopii;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2. prawo do sprostowania (poprawiania) swoich danych osobowych;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3. prawo do ograniczenia przetwarzania danych osobowych;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4. prawo do usunięcia danych osobowych;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żądanie realizacji tych praw należy przesłać w formie pisemnej na adres kontaktowy administratora danych, podany powyżej;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5. prawo do wniesienia skargi do organu nadzorczego - Prezesa Urzędu Ochrony Danych Osobowych (ul. Stawki 2, 00-193 Warszawa).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Podstawa prawna przetwarzania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1. art. 6 ust. 1 lit. b RODO;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2. art. 22</w:t>
      </w:r>
      <w:r w:rsidRPr="00A346AC">
        <w:rPr>
          <w:rFonts w:ascii="Verdana" w:hAnsi="Verdana" w:cs="Times New Roman"/>
          <w:color w:val="000000" w:themeColor="text1"/>
          <w:sz w:val="24"/>
          <w:szCs w:val="24"/>
          <w:vertAlign w:val="superscript"/>
        </w:rPr>
        <w:t>1</w:t>
      </w:r>
      <w:r w:rsidRPr="00A346AC">
        <w:rPr>
          <w:rFonts w:ascii="Verdana" w:hAnsi="Verdana" w:cs="Times New Roman"/>
          <w:color w:val="000000" w:themeColor="text1"/>
          <w:sz w:val="24"/>
          <w:szCs w:val="24"/>
        </w:rPr>
        <w:t xml:space="preserve"> Kodeksu pracy, ustawa z dnia 21 listopada 2008 r. o służbie cywilnej oraz ustawa z dnia 14 lipca 1983 r. o narodowym zasobie archiwalnym i archiwach w zw. z art. 6 ust. 1 lit. c RODO;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3. art. 6 ust. 1 lit. a RODO oraz art. 9 ust. 2 lit. a RODO.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Informacje o wymogu podania danych: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Podanie danych osobowych w zakresie wynikającym z art. 22</w:t>
      </w:r>
      <w:r w:rsidRPr="00A346AC">
        <w:rPr>
          <w:rFonts w:ascii="Verdana" w:hAnsi="Verdana" w:cs="Times New Roman"/>
          <w:color w:val="000000" w:themeColor="text1"/>
          <w:sz w:val="24"/>
          <w:szCs w:val="24"/>
          <w:vertAlign w:val="superscript"/>
        </w:rPr>
        <w:t>1</w:t>
      </w:r>
      <w:r w:rsidRPr="00A346AC">
        <w:rPr>
          <w:rFonts w:ascii="Verdana" w:hAnsi="Verdana" w:cs="Times New Roman"/>
          <w:color w:val="000000" w:themeColor="text1"/>
          <w:sz w:val="24"/>
          <w:szCs w:val="24"/>
        </w:rPr>
        <w:t xml:space="preserve"> Kodeksu pracy oraz ustawy o służbie cywilnej (m.in. imię, nazwisko, dane kontaktowe, wykształcenie, przebieg dotychczasowego zatrudnienia, wymagania do zatrudnienia w służbie cywilnej) jest dobrowolne, jednak niezbędne, aby uczestniczyć w procesie naboru na stanowisko pracy w służbie cywilnej.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Podanie innych danych w zakresie nieokreślonym przepisami prawa, zostanie potraktowane jako zgoda na przetwarzanie danych osobowych. Wyrażenie zgody w tym przypadku jest dobrowolne, a zgodę tak wyrażoną można odwołać w dowolnym czasie.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Jeżeli podane dane będą obejmowały szczególne kategorie danych, o których mowa w art. 9 ust. 1 RODO, konieczna będzie wyraźna zgoda na ich przetwarzanie, która może zostać odwołana w dowolnym czasie.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● Inne informacje: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podane dane nie będą podstawą do zautomatyzowanego podejmowania decyzji; nie będą też profilowane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INNE INFORMACJE: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 xml:space="preserve">W miesiącu poprzedzającym datę upublicznienia ogłoszenia wskaźnik zatrudnienia osób niepełnosprawnych w urzędzie, w rozumieniu przepisów </w:t>
      </w:r>
      <w:r w:rsidRPr="00A346AC">
        <w:rPr>
          <w:rFonts w:ascii="Verdana" w:hAnsi="Verdana" w:cs="Times New Roman"/>
          <w:color w:val="000000" w:themeColor="text1"/>
          <w:sz w:val="24"/>
          <w:szCs w:val="24"/>
        </w:rPr>
        <w:lastRenderedPageBreak/>
        <w:t>o rehabilitacji zawodowej i społecznej oraz zatrudnianiu osób niepełnosprawnych, wynosi co najmniej 6%.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Oświadczenia i list motywacyjny muszą być opatrzone własnoręcznym podpisem.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Oferty niekompletne, niespełniające wymagań formalnych lub dostarczone/przesłane po terminie składania dokumentów (decyduje data stempla pocztowego/osobistego dostarczenia oferty do urzędu) nie będą rozpatrywane.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Kandydaci spełniający wymagania formalne zostaną powiadomieni o kolejnych etapach naboru telefonicznie lub drogą elektroniczną.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Oferty odrzucone zostaną komisyjnie zniszczone.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Proponowane wynagrodzenie zasadnicze brutto: 3000,00 zł.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Dodatkowe informacje: tel.: 61 851 03 45.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b/>
          <w:bCs/>
          <w:color w:val="000000" w:themeColor="text1"/>
          <w:sz w:val="24"/>
          <w:szCs w:val="24"/>
        </w:rPr>
        <w:t>WZORY OŚWIADCZEŃ: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  <w:r w:rsidRPr="00A346AC">
        <w:rPr>
          <w:rFonts w:ascii="Verdana" w:hAnsi="Verdana" w:cs="Times New Roman"/>
          <w:color w:val="000000" w:themeColor="text1"/>
          <w:sz w:val="24"/>
          <w:szCs w:val="24"/>
        </w:rPr>
        <w:t>- Oświadczenie w związku z ubieganiem się o stanowisko niebędące wyższym stanowiskiem w służbie cywilnej (</w:t>
      </w:r>
      <w:hyperlink r:id="rId4" w:history="1">
        <w:r w:rsidRPr="00A346AC">
          <w:rPr>
            <w:rStyle w:val="Hipercze"/>
            <w:rFonts w:ascii="Verdana" w:hAnsi="Verdana" w:cs="Times New Roman"/>
            <w:sz w:val="24"/>
            <w:szCs w:val="24"/>
          </w:rPr>
          <w:t>https://nabory.kprm.gov.pl/uploads/owiadczenie-w-zwizku-z-ubieganiem-si-o-stanowisko-niebdce-wyszym-stanowiskiem-w-subie-cywilnej.pdf</w:t>
        </w:r>
      </w:hyperlink>
      <w:r w:rsidRPr="00A346AC">
        <w:rPr>
          <w:rFonts w:ascii="Verdana" w:hAnsi="Verdana" w:cs="Times New Roman"/>
          <w:color w:val="000000" w:themeColor="text1"/>
          <w:sz w:val="24"/>
          <w:szCs w:val="24"/>
        </w:rPr>
        <w:t>)</w:t>
      </w:r>
    </w:p>
    <w:p w:rsidR="00A346AC" w:rsidRPr="00A346AC" w:rsidRDefault="00A346AC" w:rsidP="00A346AC">
      <w:pPr>
        <w:spacing w:after="0" w:line="276" w:lineRule="auto"/>
        <w:rPr>
          <w:rFonts w:ascii="Verdana" w:hAnsi="Verdana" w:cs="Times New Roman"/>
          <w:color w:val="000000" w:themeColor="text1"/>
          <w:sz w:val="24"/>
          <w:szCs w:val="24"/>
        </w:rPr>
      </w:pPr>
    </w:p>
    <w:p w:rsidR="001C7D45" w:rsidRPr="00A346AC" w:rsidRDefault="001C7D45">
      <w:pPr>
        <w:rPr>
          <w:rFonts w:ascii="Verdana" w:hAnsi="Verdana"/>
          <w:sz w:val="24"/>
          <w:szCs w:val="24"/>
        </w:rPr>
      </w:pPr>
    </w:p>
    <w:sectPr w:rsidR="001C7D45" w:rsidRPr="00A34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6AC"/>
    <w:rsid w:val="001C7D45"/>
    <w:rsid w:val="002E46CB"/>
    <w:rsid w:val="008C7751"/>
    <w:rsid w:val="00A3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19E43-5849-4A81-A586-415A2605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46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46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bory.kprm.gov.pl/uploads/owiadczenie-w-zwizku-z-ubieganiem-si-o-stanowisko-niebdce-wyszym-stanowiskiem-w-subie-cywilnej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1053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2020-05-21T12:10:00Z</dcterms:created>
  <dcterms:modified xsi:type="dcterms:W3CDTF">2020-05-21T12:10:00Z</dcterms:modified>
</cp:coreProperties>
</file>