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2A" w:rsidRPr="00274A5C" w:rsidRDefault="00C6502A" w:rsidP="00274A5C">
      <w:pPr>
        <w:pStyle w:val="Nagwek1"/>
        <w:rPr>
          <w:rFonts w:ascii="Verdana" w:eastAsia="Times New Roman" w:hAnsi="Verdana"/>
          <w:sz w:val="28"/>
          <w:szCs w:val="28"/>
          <w:lang w:eastAsia="ar-SA"/>
        </w:rPr>
      </w:pPr>
      <w:r w:rsidRPr="00274A5C">
        <w:rPr>
          <w:rFonts w:ascii="Verdana" w:eastAsia="Times New Roman" w:hAnsi="Verdana"/>
          <w:color w:val="auto"/>
          <w:sz w:val="28"/>
          <w:szCs w:val="28"/>
          <w:lang w:eastAsia="ar-SA"/>
        </w:rPr>
        <w:t>W</w:t>
      </w:r>
      <w:r w:rsidR="00274A5C">
        <w:rPr>
          <w:rFonts w:ascii="Verdana" w:eastAsia="Times New Roman" w:hAnsi="Verdana"/>
          <w:color w:val="auto"/>
          <w:sz w:val="28"/>
          <w:szCs w:val="28"/>
          <w:lang w:eastAsia="ar-SA"/>
        </w:rPr>
        <w:t>ykaz przepisów prawnych dla rzeczoznawców</w:t>
      </w:r>
      <w:r w:rsidRPr="00274A5C">
        <w:rPr>
          <w:rFonts w:ascii="Verdana" w:eastAsia="Times New Roman" w:hAnsi="Verdana"/>
          <w:color w:val="auto"/>
          <w:sz w:val="28"/>
          <w:szCs w:val="28"/>
          <w:lang w:eastAsia="ar-SA"/>
        </w:rPr>
        <w:t xml:space="preserve"> 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C6502A" w:rsidRDefault="00C6502A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274A5C" w:rsidRDefault="00C6502A" w:rsidP="00274A5C">
      <w:pPr>
        <w:pStyle w:val="Nagwek2"/>
        <w:rPr>
          <w:rFonts w:ascii="Verdana" w:eastAsia="Times New Roman" w:hAnsi="Verdana"/>
          <w:sz w:val="24"/>
          <w:szCs w:val="24"/>
          <w:lang w:eastAsia="ar-SA"/>
        </w:rPr>
      </w:pPr>
      <w:r w:rsidRPr="00274A5C">
        <w:rPr>
          <w:rFonts w:ascii="Verdana" w:eastAsia="Times New Roman" w:hAnsi="Verdana"/>
          <w:color w:val="auto"/>
          <w:sz w:val="24"/>
          <w:szCs w:val="24"/>
          <w:lang w:eastAsia="ar-SA"/>
        </w:rPr>
        <w:t>Klasyfikacja tusz wieprzowych</w:t>
      </w:r>
      <w:r w:rsidRPr="00274A5C">
        <w:rPr>
          <w:rFonts w:ascii="Verdana" w:eastAsia="Times New Roman" w:hAnsi="Verdana"/>
          <w:sz w:val="24"/>
          <w:szCs w:val="24"/>
          <w:lang w:eastAsia="ar-SA"/>
        </w:rPr>
        <w:t xml:space="preserve"> 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646BC0" w:rsidRDefault="00C6502A" w:rsidP="00F1102F">
      <w:pPr>
        <w:pStyle w:val="Akapitzlist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21 grudnia 2000 r. o jakości handlowej artykułów rolno-spożywczych (Dz. U. z 2019 r. poz. 2178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2016r. w sprawie nabywania uprawnień do wykonywania niektórych czynności związanych z oceną jakości handlowej artykułów rolno-spożywczych oraz dokumentowania tych czynności (Dz.U. z 2020 r. poz. 444),</w:t>
      </w:r>
    </w:p>
    <w:p w:rsidR="00C6502A" w:rsidRPr="00646BC0" w:rsidRDefault="00C6502A" w:rsidP="00F1102F">
      <w:pPr>
        <w:pStyle w:val="Akapitzlist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Parlamentu Europejskiego i Rady (UE) Nr 1308/2013 z dnia 17 grudnia 2013 r. ustanawiające wspólną organizację rynków produktów rolnych oraz uchylające rozporządzenia Rady (EWG) nr 922/72, (EWG) nr 234/79, (WE) nr 1037/2001 i (WE) nr 1234/2007 (Dz. U. UE L 347 z 20.12.2013 r. str. 671, ze zm.),</w:t>
      </w:r>
    </w:p>
    <w:p w:rsidR="00C6502A" w:rsidRPr="00646BC0" w:rsidRDefault="00C6502A" w:rsidP="00F1102F">
      <w:pPr>
        <w:pStyle w:val="Akapitzlist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Delegowane Komisji (UE) 2017/1182 z dnia 20 kwietnia 2017 r. uzupełniające rozporządzenie Parlamentu Europejskiego i Rady (UE) nr 1308/2013 w odniesieniu do unijnych </w:t>
      </w:r>
      <w:proofErr w:type="spellStart"/>
      <w:r w:rsidRPr="00646BC0">
        <w:rPr>
          <w:rFonts w:ascii="Verdana" w:hAnsi="Verdana"/>
          <w:sz w:val="22"/>
          <w:szCs w:val="22"/>
        </w:rPr>
        <w:t>skal</w:t>
      </w:r>
      <w:proofErr w:type="spellEnd"/>
      <w:r w:rsidRPr="00646BC0">
        <w:rPr>
          <w:rFonts w:ascii="Verdana" w:hAnsi="Verdana"/>
          <w:sz w:val="22"/>
          <w:szCs w:val="22"/>
        </w:rPr>
        <w:t xml:space="preserve"> klasyfikacji tusz wołowych, wieprzowych i baranich oraz raportowania cen rynkowych niektórych kategorii tusz i żywych zwierząt (Dz. U. L 17 z 04.07.2017 r. str. 74),</w:t>
      </w:r>
    </w:p>
    <w:p w:rsidR="00C6502A" w:rsidRPr="00646BC0" w:rsidRDefault="00C6502A" w:rsidP="00F1102F">
      <w:pPr>
        <w:pStyle w:val="Akapitzlist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Decyzja Komisji Nr 2005/240/WE z 11 marca 2005 r. zatwierdzająca metody klasyfikacji tusz wieprzowych w Polsce (Dz. Urz. WE L 74 z dnia 19.03.2005 r.), zmieniona decyzją 2005/609/WE z 8 sierpnia 2005 r. (Dz. Urz. WE L 207 z dnia 10.08.2005 r.) oraz decyzją 2005/683/WE z 30 września 2005 r., (Dz. Urz. WE L 258 z dnia 04.10.2005 r.) oraz decyzją 2011/506/UE z dnia 16.08.2011 r. (Dz. U.UE L 209 z dnia 17.08.2011 r.),</w:t>
      </w:r>
    </w:p>
    <w:p w:rsidR="00C6502A" w:rsidRPr="00646BC0" w:rsidRDefault="00C6502A" w:rsidP="00F1102F">
      <w:pPr>
        <w:pStyle w:val="Akapitzlist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5 grudnia 2014 r. w sprawie wzorów formularzy służących do sporządzania kwartalnych i rocznych informacji o liczbie uzyskanych tusz wołowych i wieprzowych w poszczególnych klasach jakości (Dz. U. z 2020 r. poz. 49), </w:t>
      </w:r>
    </w:p>
    <w:p w:rsidR="00C6502A" w:rsidRPr="00646BC0" w:rsidRDefault="00C6502A" w:rsidP="00F1102F">
      <w:pPr>
        <w:pStyle w:val="Akapitzlist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30 kwietnia 2018 r. w sprawie szczegółowych warunków ustalania i sposobu oznaczania klas jakości handlowej tusz wieprzowych oraz tusz wołowych (Dz. U. z 2018r. poz. 934),</w:t>
      </w:r>
    </w:p>
    <w:p w:rsidR="00C6502A" w:rsidRPr="00646BC0" w:rsidRDefault="00C6502A" w:rsidP="00F1102F">
      <w:pPr>
        <w:pStyle w:val="Akapitzlist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8 czerwca 2018 r w sprawie szczegółowego sposobu kontroli jakości handlowej tusz wieprzowych oraz wołowych (Dz.U. z 2018 r. poz. 1227),</w:t>
      </w:r>
    </w:p>
    <w:p w:rsidR="00C6502A" w:rsidRPr="00646BC0" w:rsidRDefault="00C6502A" w:rsidP="00F1102F">
      <w:pPr>
        <w:pStyle w:val="Akapitzlist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1292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2019 r. poz. 1857),</w:t>
      </w:r>
    </w:p>
    <w:p w:rsidR="00C6502A" w:rsidRDefault="00C6502A" w:rsidP="00F1102F">
      <w:pPr>
        <w:pStyle w:val="Akapitzlist"/>
        <w:numPr>
          <w:ilvl w:val="0"/>
          <w:numId w:val="1"/>
        </w:numPr>
        <w:ind w:left="360"/>
        <w:rPr>
          <w:rFonts w:ascii="Verdana" w:hAnsi="Verdana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2020 r. poz. 1252)</w:t>
      </w:r>
      <w:r w:rsidR="00646BC0" w:rsidRPr="00646BC0">
        <w:rPr>
          <w:rFonts w:ascii="Verdana" w:hAnsi="Verdana"/>
          <w:sz w:val="22"/>
          <w:szCs w:val="22"/>
        </w:rPr>
        <w:t>.</w:t>
      </w:r>
    </w:p>
    <w:p w:rsidR="00274A5C" w:rsidRPr="00274A5C" w:rsidRDefault="00274A5C" w:rsidP="00274A5C">
      <w:pPr>
        <w:pStyle w:val="Akapitzlist"/>
        <w:ind w:left="360"/>
        <w:rPr>
          <w:rFonts w:ascii="Verdana" w:hAnsi="Verdana"/>
        </w:rPr>
      </w:pP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274A5C" w:rsidRDefault="00C6502A" w:rsidP="00274A5C">
      <w:pPr>
        <w:pStyle w:val="Nagwek2"/>
        <w:rPr>
          <w:rFonts w:ascii="Verdana" w:eastAsia="Times New Roman" w:hAnsi="Verdana"/>
          <w:sz w:val="24"/>
          <w:szCs w:val="24"/>
          <w:lang w:eastAsia="ar-SA"/>
        </w:rPr>
      </w:pPr>
      <w:r w:rsidRPr="00274A5C">
        <w:rPr>
          <w:rFonts w:ascii="Verdana" w:eastAsia="Times New Roman" w:hAnsi="Verdana"/>
          <w:color w:val="auto"/>
          <w:sz w:val="24"/>
          <w:szCs w:val="24"/>
          <w:lang w:eastAsia="ar-SA"/>
        </w:rPr>
        <w:lastRenderedPageBreak/>
        <w:t>Klasyfikacja tusz wołowych</w:t>
      </w:r>
      <w:r w:rsidRPr="00274A5C">
        <w:rPr>
          <w:rFonts w:ascii="Verdana" w:eastAsia="Times New Roman" w:hAnsi="Verdana"/>
          <w:sz w:val="24"/>
          <w:szCs w:val="24"/>
          <w:lang w:eastAsia="ar-SA"/>
        </w:rPr>
        <w:t xml:space="preserve"> 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C6502A" w:rsidRPr="00646BC0" w:rsidRDefault="00C6502A" w:rsidP="00F1102F">
      <w:pPr>
        <w:pStyle w:val="Akapitzlist"/>
        <w:numPr>
          <w:ilvl w:val="0"/>
          <w:numId w:val="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21 grudnia 2000 r. o jakości handlowej artykułów rolno-spożywczych (Dz. U. z 2019 r. poz. 2178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2016r. w sprawie nabywania uprawnień do wykonywania niektórych czynności związanych z oceną jakości handlowej artykułów rolno-spożywczych oraz dokumentowania tych czynności (Dz.U. z 2020r. poz. 444),</w:t>
      </w:r>
    </w:p>
    <w:p w:rsidR="00C6502A" w:rsidRPr="00646BC0" w:rsidRDefault="00C6502A" w:rsidP="00F1102F">
      <w:pPr>
        <w:pStyle w:val="Akapitzlist"/>
        <w:numPr>
          <w:ilvl w:val="0"/>
          <w:numId w:val="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5 grudnia 2014 r. w sprawie wzorów formularzy służących do sporządzania kwartalnych i rocznych informacji o liczbie uzyskanych tusz wołowych i wieprzowych w poszczególnych klasach jakości (Dz. U. z 2020 r. poz. 49), </w:t>
      </w:r>
    </w:p>
    <w:p w:rsidR="00C6502A" w:rsidRPr="00646BC0" w:rsidRDefault="00C6502A" w:rsidP="00F1102F">
      <w:pPr>
        <w:pStyle w:val="Akapitzlist"/>
        <w:numPr>
          <w:ilvl w:val="0"/>
          <w:numId w:val="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Parlamentu Europejskiego i Rady (UE) Nr 1308/2013 z dnia 17 grudnia 2013 r. ustanawiające wspólną organizację rynków produktów rolnych oraz uchylające rozporządzenia Rady (EWG) nr 922/72, (EWG) nr 234/79, (WE) nr 1037/2001 i (WE) nr 1234/2007 (Dz. U. UE L 347 z 20.12.2013 r. str. 671, ze zm.),</w:t>
      </w:r>
    </w:p>
    <w:p w:rsidR="00C6502A" w:rsidRPr="00646BC0" w:rsidRDefault="00C6502A" w:rsidP="00F1102F">
      <w:pPr>
        <w:pStyle w:val="Akapitzlist"/>
        <w:numPr>
          <w:ilvl w:val="0"/>
          <w:numId w:val="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Delegowane Komisji (UE) 2017/1182 z dnia 20 kwietnia 2017 r. uzupełniające rozporządzenie Parlamentu Europejskiego i Rady (UE) nr 1308/2013 w odniesieniu do unijnych </w:t>
      </w:r>
      <w:proofErr w:type="spellStart"/>
      <w:r w:rsidRPr="00646BC0">
        <w:rPr>
          <w:rFonts w:ascii="Verdana" w:hAnsi="Verdana"/>
          <w:sz w:val="22"/>
          <w:szCs w:val="22"/>
        </w:rPr>
        <w:t>skal</w:t>
      </w:r>
      <w:proofErr w:type="spellEnd"/>
      <w:r w:rsidRPr="00646BC0">
        <w:rPr>
          <w:rFonts w:ascii="Verdana" w:hAnsi="Verdana"/>
          <w:sz w:val="22"/>
          <w:szCs w:val="22"/>
        </w:rPr>
        <w:t xml:space="preserve"> klasyfikacji tusz wołowych, wieprzowych i baranich oraz raportowania cen rynkowych niektórych kategorii tusz i żywych zwierząt (Dz. U. L 17 z 04.07.2017 r., str. 74),</w:t>
      </w:r>
    </w:p>
    <w:p w:rsidR="00C6502A" w:rsidRPr="00646BC0" w:rsidRDefault="00C6502A" w:rsidP="00F1102F">
      <w:pPr>
        <w:pStyle w:val="Akapitzlist"/>
        <w:numPr>
          <w:ilvl w:val="0"/>
          <w:numId w:val="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30 kwietnia 2018 r. w sprawie szczegółowych warunków ustalania i sposobu oznaczania klas jakości handlowej tusz wieprzowych oraz tusz wołowych (Dz. U. z 2018r. poz. 934),</w:t>
      </w:r>
    </w:p>
    <w:p w:rsidR="00C6502A" w:rsidRPr="00646BC0" w:rsidRDefault="00C6502A" w:rsidP="00F1102F">
      <w:pPr>
        <w:pStyle w:val="Akapitzlist"/>
        <w:numPr>
          <w:ilvl w:val="0"/>
          <w:numId w:val="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8 czerwca 2018 r w sprawie szczegółowego sposobu kontroli jakości handlowej tusz wieprzowych oraz wołowych (Dz.U. z 2018 r. poz. 1227),</w:t>
      </w:r>
    </w:p>
    <w:p w:rsidR="00C6502A" w:rsidRPr="00646BC0" w:rsidRDefault="00C6502A" w:rsidP="00F1102F">
      <w:pPr>
        <w:pStyle w:val="Akapitzlist"/>
        <w:numPr>
          <w:ilvl w:val="0"/>
          <w:numId w:val="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(. Dz. U. z 2019 r. poz. 1292,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2019 r. poz.1857),</w:t>
      </w:r>
    </w:p>
    <w:p w:rsidR="00C6502A" w:rsidRPr="00274A5C" w:rsidRDefault="00C6502A" w:rsidP="00F1102F">
      <w:pPr>
        <w:pStyle w:val="Akapitzlist"/>
        <w:numPr>
          <w:ilvl w:val="0"/>
          <w:numId w:val="2"/>
        </w:numPr>
        <w:ind w:left="360"/>
        <w:rPr>
          <w:rFonts w:ascii="Verdana" w:hAnsi="Verdana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="00646BC0">
        <w:rPr>
          <w:rFonts w:ascii="Verdana" w:hAnsi="Verdana"/>
          <w:sz w:val="22"/>
          <w:szCs w:val="22"/>
        </w:rPr>
        <w:t>(Dz. U. z 2020 r. poz. 1252).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274A5C" w:rsidRDefault="00C6502A" w:rsidP="00274A5C">
      <w:pPr>
        <w:pStyle w:val="Nagwek2"/>
        <w:rPr>
          <w:rFonts w:ascii="Verdana" w:eastAsia="Times New Roman" w:hAnsi="Verdana"/>
          <w:sz w:val="24"/>
          <w:szCs w:val="24"/>
          <w:lang w:eastAsia="ar-SA"/>
        </w:rPr>
      </w:pPr>
      <w:r w:rsidRPr="00274A5C">
        <w:rPr>
          <w:rFonts w:ascii="Verdana" w:eastAsia="Times New Roman" w:hAnsi="Verdana"/>
          <w:color w:val="auto"/>
          <w:sz w:val="24"/>
          <w:szCs w:val="24"/>
          <w:lang w:eastAsia="ar-SA"/>
        </w:rPr>
        <w:t>Mięso i przetwory z mięsa czerwonego</w:t>
      </w:r>
      <w:r w:rsidRPr="00274A5C">
        <w:rPr>
          <w:rFonts w:ascii="Verdana" w:eastAsia="Times New Roman" w:hAnsi="Verdana"/>
          <w:sz w:val="24"/>
          <w:szCs w:val="24"/>
          <w:lang w:eastAsia="ar-SA"/>
        </w:rPr>
        <w:t xml:space="preserve"> 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21 grudnia 2000 r. o jakości handlowej artykułów rolno-spożywczych (Dz. U. z 2019 r. poz. 2178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2016r. w sprawie nabywania uprawnień do wykonywania niektórych czynności związanych z oceną jakości handlowej artykułów rolno-spożywczych oraz dokumentowania tych czynności (Dz.U. z 2020r. poz. 444),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11 maja 2001 r. Prawo o miarach (Dz. U. z 2020 r. poz. 140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12 września 2002 r. o normalizacji (Dz. U. z 2015 r. poz. 1483), 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lastRenderedPageBreak/>
        <w:t xml:space="preserve">Ustawa z dnia 7 maja 2009 r. o towarach paczkowanych (Dz. U. z 2020 r. poz. 1442), 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24 sierpnia 2001 r. Kodeks postępowania w sprawach o wykroczenia (Dz. U. z 2020 r. poz. 30,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25 sierpnia 2006 r. o bezpieczeństwie żywności i żywienia (Dz.U. z 2019 r. poz. 1252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9 maja 2014 r. o informowaniu o cenach towarów i usług (Dz. U. z 2019 r. poz. 178), 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2019 r. poz. 1857),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</w:t>
      </w:r>
      <w:r w:rsidR="00752DAF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752DAF" w:rsidRPr="00646BC0">
        <w:rPr>
          <w:rFonts w:ascii="Verdana" w:hAnsi="Verdana"/>
          <w:sz w:val="22"/>
          <w:szCs w:val="22"/>
        </w:rPr>
        <w:t>1252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20 lipca 2009 roku w sprawie szczegółowych wymagań dotyczących </w:t>
      </w:r>
      <w:proofErr w:type="spellStart"/>
      <w:r w:rsidRPr="00646BC0">
        <w:rPr>
          <w:rFonts w:ascii="Verdana" w:hAnsi="Verdana"/>
          <w:sz w:val="22"/>
          <w:szCs w:val="22"/>
        </w:rPr>
        <w:t>oznakowań</w:t>
      </w:r>
      <w:proofErr w:type="spellEnd"/>
      <w:r w:rsidRPr="00646BC0">
        <w:rPr>
          <w:rFonts w:ascii="Verdana" w:hAnsi="Verdana"/>
          <w:sz w:val="22"/>
          <w:szCs w:val="22"/>
        </w:rPr>
        <w:t xml:space="preserve"> towarów paczkowanych (Dz. U. z 2009 r. Nr 122, poz. 1010), 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(WE</w:t>
      </w:r>
      <w:r w:rsidRPr="00646BC0">
        <w:rPr>
          <w:rFonts w:ascii="Verdana" w:hAnsi="Verdana"/>
          <w:bCs/>
          <w:sz w:val="22"/>
          <w:szCs w:val="22"/>
        </w:rPr>
        <w:t>)</w:t>
      </w:r>
      <w:r w:rsidRPr="00646BC0">
        <w:rPr>
          <w:rFonts w:ascii="Verdana" w:hAnsi="Verdana"/>
          <w:b/>
          <w:bCs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nr 1760/2000 Parlamentu Europejskiego i Rady z 17 lipca 2000 r., ustanawiające system identyfikacji i rejestracji bydła i dotyczące etykietowania wołowiny i produktów z wołowiny oraz uchylające rozporządzenie Rady (WE) nr 820/97 (Dz. U. L 204, z dnia 11 sierpnia 2000 roku, str. 1-10), oraz przepisy zmieniające,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Komisji (WE) nr 1825/2000 z dnia 25.08.2000 r. określające szczegółowe przepisy stosowania rozporządzenia (WE) nr 1760/2000 Parlamentu Europejskiego i Rady w odniesieniu do etykietowania wołowiny i produktów z wołowiny (Dz. U. UE L 216 z 26.08.2000 r. str. 8) oraz przepisy zmieniające, 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Komisji (WE) nr 275/2007 z dnia 15 marca 2007 roku zmieniające rozporządzenie (WE) nr 1825/2000 określające szczegółowe przepisy stosowania rozporządzenia (WE) nr 1760/2000 Parlamentu Europejskiego i Rady w odniesieniu do etykietowania wołowiny i produktów z wołowiny (Dz. U. L 76, z dnia 16 marca 2007 roku, str. 12-15), 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Parlamentu Europejskiego i Rady (UE) Nr 1308/2013 z dnia 17 grudnia 2013 r. ustanawiające wspólną organizację rynków produktów rolnych oraz uchylające rozporządzenia Rady (EWG) nr 922/72, (EWG) nr 234/79, (WE) nr 1037/2001 i (WE) nr 1234/2007 (Dz. U. UE L 347 z 20.12.2013 r. str. 671 ze zm.),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23 grudnia 2014 r. w sprawie znakowania poszczególnych rodzajów środków spożywczych (Dz. U. z 2015 r. poz. 29,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13 kwietnia 2004 r. w sprawie szczegółowego zakresu i sposobu znakowania niektórych grup i rodzajów artykułów rolno-spożywczych kodem identyfikacyjnym partii produkcyjnej (Dz. U. z 2004 r. Nr 83, poz. 772),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7 marca 2003 r. w sprawie szczegółowych warunków pobierania próbek artykułów rolno-spożywczych (Dz. U. </w:t>
      </w:r>
      <w:r w:rsidR="00752DAF" w:rsidRPr="00646BC0">
        <w:rPr>
          <w:rFonts w:ascii="Verdana" w:hAnsi="Verdana"/>
          <w:sz w:val="22"/>
          <w:szCs w:val="22"/>
        </w:rPr>
        <w:t xml:space="preserve">z 2003 r. </w:t>
      </w:r>
      <w:r w:rsidRPr="00646BC0">
        <w:rPr>
          <w:rFonts w:ascii="Verdana" w:hAnsi="Verdana"/>
          <w:sz w:val="22"/>
          <w:szCs w:val="22"/>
        </w:rPr>
        <w:t xml:space="preserve">Nr 59, poz. 526,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lastRenderedPageBreak/>
        <w:t xml:space="preserve">Rozporządzenie Ministra Zdrowia z dnia 22 listopada 2010 r. w sprawie dozwolonych substancji dodatkowych (Dz. U. z 2010 r. Nr 232, poz. 1525,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PN-ISO 3100-1 </w:t>
      </w:r>
      <w:r w:rsidRPr="00646BC0">
        <w:rPr>
          <w:rFonts w:ascii="Verdana" w:hAnsi="Verdana"/>
          <w:iCs/>
          <w:sz w:val="22"/>
          <w:szCs w:val="22"/>
        </w:rPr>
        <w:t xml:space="preserve">Mięso i przetwory mięsne. Pobieranie i przygotowanie próbek do badań. Pobieranie próbek, </w:t>
      </w:r>
    </w:p>
    <w:p w:rsidR="00C6502A" w:rsidRPr="00646BC0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PN-A-82105 </w:t>
      </w:r>
      <w:r w:rsidRPr="00646BC0">
        <w:rPr>
          <w:rFonts w:ascii="Verdana" w:hAnsi="Verdana"/>
          <w:iCs/>
          <w:sz w:val="22"/>
          <w:szCs w:val="22"/>
        </w:rPr>
        <w:t>Wędliny i wyroby wędliniarskie. Wstępna ocena partii i pobieranie próbek,</w:t>
      </w:r>
    </w:p>
    <w:p w:rsidR="00C6502A" w:rsidRPr="00274A5C" w:rsidRDefault="00C6502A" w:rsidP="00F1102F">
      <w:pPr>
        <w:pStyle w:val="Akapitzlist"/>
        <w:numPr>
          <w:ilvl w:val="0"/>
          <w:numId w:val="3"/>
        </w:numPr>
        <w:ind w:left="360"/>
        <w:rPr>
          <w:rFonts w:ascii="Verdana" w:hAnsi="Verdana"/>
          <w:b/>
          <w:bCs/>
        </w:rPr>
      </w:pPr>
      <w:r w:rsidRPr="00646BC0">
        <w:rPr>
          <w:rFonts w:ascii="Verdana" w:hAnsi="Verdana"/>
          <w:sz w:val="22"/>
          <w:szCs w:val="22"/>
        </w:rPr>
        <w:t xml:space="preserve">PN-A-82052 </w:t>
      </w:r>
      <w:r w:rsidRPr="00646BC0">
        <w:rPr>
          <w:rFonts w:ascii="Verdana" w:hAnsi="Verdana"/>
          <w:iCs/>
          <w:sz w:val="22"/>
          <w:szCs w:val="22"/>
        </w:rPr>
        <w:t xml:space="preserve">Przetwory mięsne. Konserwy. Pobieranie próbek. 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274A5C" w:rsidRDefault="00C6502A" w:rsidP="00274A5C">
      <w:pPr>
        <w:pStyle w:val="Nagwek2"/>
        <w:rPr>
          <w:rFonts w:ascii="Verdana" w:eastAsia="Times New Roman" w:hAnsi="Verdana"/>
          <w:sz w:val="24"/>
          <w:szCs w:val="24"/>
          <w:lang w:eastAsia="ar-SA"/>
        </w:rPr>
      </w:pPr>
      <w:r w:rsidRPr="00274A5C">
        <w:rPr>
          <w:rFonts w:ascii="Verdana" w:eastAsia="Times New Roman" w:hAnsi="Verdana"/>
          <w:color w:val="auto"/>
          <w:sz w:val="24"/>
          <w:szCs w:val="24"/>
          <w:lang w:eastAsia="ar-SA"/>
        </w:rPr>
        <w:t>Mięso drobiowe</w:t>
      </w:r>
      <w:r w:rsidRPr="00274A5C">
        <w:rPr>
          <w:rFonts w:ascii="Verdana" w:eastAsia="Times New Roman" w:hAnsi="Verdana"/>
          <w:sz w:val="24"/>
          <w:szCs w:val="24"/>
          <w:lang w:eastAsia="ar-SA"/>
        </w:rPr>
        <w:t xml:space="preserve"> 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21 grudnia 2000 r. o jakości handlowej artykułów rolno-spożywczych (Dz. U. z 2019 r. poz. 2178,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2016r. w sprawie nabywania uprawnień do wykonywania niektórych czynności związanych z oceną jakości handlowej artykułów rolno-spożywczych oraz dokumentowania tych czynności (Dz.U. z 2020 r. poz. 444),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23 grudnia 2014 r. w sprawie znakowania poszczególnych rodzajów środków spożywczych (Dz. U. z 2015 r. poz. 29,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7 marca 2003 r. w sprawie szczegółowych warunków pobierania próbek artykułów rolno-spożywczych (Dz. U. z 2003 r. Nr 59, poz. 526 wraz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zm.). 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Komisji nr 543/2008 16 czerwca 2008 r. wprowadzające szczegółowe przepisy wykonawcze do rozporządzenia Rady (WE) nr 1234/2007 w sprawie niektórych norm handlowych w odniesieniu do mięsa drobiowego (Dz. Urz. WE, L 157 z 17.06.2008 r., s. 46) oraz przepisy zmieniające,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Parlamentu Europejskiego i Rady (UE) Nr 1308/2013 z dnia 17 grudnia 2013 r. ustanawiające wspólną organizację rynków produktów rolnych oraz uchylające rozporządzenia Rady (EWG) nr 922/72, (EWG) nr 234/79, (WE) nr 1037/2001 i (WE) nr 1234/2007 (Dz. U. UE L 347 z 20.12.2013 r., str. 671 ze zm.), 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13 kwietnia 2004 r. w sprawie szczegółowego zakresu i sposobu znakowania niektórych grup i rodzajów artykułów rolno-spożywczych kodem identyfikacyjnym partii produkcyjnej (Dz</w:t>
      </w:r>
      <w:r w:rsidR="00752DAF" w:rsidRPr="00646BC0">
        <w:rPr>
          <w:rFonts w:ascii="Verdana" w:hAnsi="Verdana"/>
          <w:sz w:val="22"/>
          <w:szCs w:val="22"/>
        </w:rPr>
        <w:t>. U. z 2004 r. Nr 83, poz. 772),</w:t>
      </w:r>
      <w:r w:rsidRPr="00646BC0">
        <w:rPr>
          <w:rFonts w:ascii="Verdana" w:hAnsi="Verdana"/>
          <w:sz w:val="22"/>
          <w:szCs w:val="22"/>
        </w:rPr>
        <w:t xml:space="preserve"> 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7 maja 2009 r. o towarach paczkowanych (Dz. U. z </w:t>
      </w:r>
      <w:r w:rsidR="00752DAF" w:rsidRPr="00646BC0">
        <w:rPr>
          <w:rFonts w:ascii="Verdana" w:hAnsi="Verdana"/>
          <w:sz w:val="22"/>
          <w:szCs w:val="22"/>
        </w:rPr>
        <w:t>2020 r. poz. 1442),</w:t>
      </w:r>
      <w:r w:rsidRPr="00646BC0">
        <w:rPr>
          <w:rFonts w:ascii="Verdana" w:hAnsi="Verdana"/>
          <w:sz w:val="22"/>
          <w:szCs w:val="22"/>
        </w:rPr>
        <w:t xml:space="preserve"> 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20 lipca 2009 r. w sprawie szczegółowych wymagań dotyczących </w:t>
      </w:r>
      <w:proofErr w:type="spellStart"/>
      <w:r w:rsidRPr="00646BC0">
        <w:rPr>
          <w:rFonts w:ascii="Verdana" w:hAnsi="Verdana"/>
          <w:sz w:val="22"/>
          <w:szCs w:val="22"/>
        </w:rPr>
        <w:t>oznakowań</w:t>
      </w:r>
      <w:proofErr w:type="spellEnd"/>
      <w:r w:rsidRPr="00646BC0">
        <w:rPr>
          <w:rFonts w:ascii="Verdana" w:hAnsi="Verdana"/>
          <w:sz w:val="22"/>
          <w:szCs w:val="22"/>
        </w:rPr>
        <w:t xml:space="preserve"> towarów paczkowanych (Dz. U. z 2009 r. Nr 122, poz. 1010).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9 maja 2014 r. o informowaniu o cenach towarów i usług (Dz. U. z 2019 r. poz. 178).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12 września 2002 r. o normalizacji (Dz. U. z 2015 r. poz. 1483),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11 maja 2001 r. Prawo o miarach (Dz. U. z 2020 r. poz. 140</w:t>
      </w:r>
      <w:r w:rsidR="00196817" w:rsidRPr="00646BC0">
        <w:rPr>
          <w:rFonts w:ascii="Verdana" w:hAnsi="Verdana"/>
          <w:sz w:val="22"/>
          <w:szCs w:val="22"/>
        </w:rPr>
        <w:t xml:space="preserve">, z </w:t>
      </w:r>
      <w:proofErr w:type="spellStart"/>
      <w:r w:rsidR="00196817" w:rsidRPr="00646BC0">
        <w:rPr>
          <w:rFonts w:ascii="Verdana" w:hAnsi="Verdana"/>
          <w:sz w:val="22"/>
          <w:szCs w:val="22"/>
        </w:rPr>
        <w:t>późn</w:t>
      </w:r>
      <w:proofErr w:type="spellEnd"/>
      <w:r w:rsidR="00196817" w:rsidRPr="00646BC0">
        <w:rPr>
          <w:rFonts w:ascii="Verdana" w:hAnsi="Verdana"/>
          <w:sz w:val="22"/>
          <w:szCs w:val="22"/>
        </w:rPr>
        <w:t>. zm.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25 sierpnia 2006 r. o bezpieczeństwie żywności i żywienia (Dz. U. z 2019 r, poz. 1252,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lastRenderedPageBreak/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</w:t>
      </w:r>
      <w:r w:rsidR="00196817" w:rsidRPr="00646BC0">
        <w:rPr>
          <w:rFonts w:ascii="Verdana" w:hAnsi="Verdana"/>
          <w:sz w:val="22"/>
          <w:szCs w:val="22"/>
        </w:rPr>
        <w:t>9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196817" w:rsidRPr="00646BC0">
        <w:rPr>
          <w:rFonts w:ascii="Verdana" w:hAnsi="Verdana"/>
          <w:sz w:val="22"/>
          <w:szCs w:val="22"/>
        </w:rPr>
        <w:t>1857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</w:t>
      </w:r>
      <w:r w:rsidR="00196817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196817" w:rsidRPr="00646BC0">
        <w:rPr>
          <w:rFonts w:ascii="Verdana" w:hAnsi="Verdana"/>
          <w:sz w:val="22"/>
          <w:szCs w:val="22"/>
        </w:rPr>
        <w:t>1252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Prezesa Rady Ministrów z dnia 28 lipca 2008 roku w sprawie nadania inspektorom Inspekcji Weterynaryjnej, Inspekcji Jakości Handlowej Artykułów Rolno-Spożywczych oraz Inspekcji Ochrony Roślin i Nasiennictwa uprawnień do nakładania grzywien w drodze mandatu karnego (Dz. U. z 2013 r. poz. 1213,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PN-ISO 3100-1 </w:t>
      </w:r>
      <w:r w:rsidRPr="00646BC0">
        <w:rPr>
          <w:rFonts w:ascii="Verdana" w:hAnsi="Verdana"/>
          <w:iCs/>
          <w:sz w:val="22"/>
          <w:szCs w:val="22"/>
        </w:rPr>
        <w:t xml:space="preserve">Mięso i przetwory mięsne. Pobieranie i przygotowanie próbek do badań. Pobieranie próbek </w:t>
      </w:r>
    </w:p>
    <w:p w:rsidR="00C6502A" w:rsidRPr="00646BC0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iCs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PN-A-82105 </w:t>
      </w:r>
      <w:r w:rsidRPr="00646BC0">
        <w:rPr>
          <w:rFonts w:ascii="Verdana" w:hAnsi="Verdana"/>
          <w:iCs/>
          <w:sz w:val="22"/>
          <w:szCs w:val="22"/>
        </w:rPr>
        <w:t>Wędliny i wyroby wędliniarskie. Wstępna ocena partii i pobieranie próbek,</w:t>
      </w:r>
    </w:p>
    <w:p w:rsidR="00C6502A" w:rsidRPr="00274A5C" w:rsidRDefault="00C6502A" w:rsidP="00F1102F">
      <w:pPr>
        <w:pStyle w:val="Akapitzlist"/>
        <w:numPr>
          <w:ilvl w:val="0"/>
          <w:numId w:val="4"/>
        </w:numPr>
        <w:ind w:left="360"/>
        <w:rPr>
          <w:rFonts w:ascii="Verdana" w:hAnsi="Verdana"/>
          <w:b/>
          <w:bCs/>
        </w:rPr>
      </w:pPr>
      <w:r w:rsidRPr="00646BC0">
        <w:rPr>
          <w:rFonts w:ascii="Verdana" w:hAnsi="Verdana"/>
          <w:sz w:val="22"/>
          <w:szCs w:val="22"/>
        </w:rPr>
        <w:t xml:space="preserve">PN-A-82052 </w:t>
      </w:r>
      <w:r w:rsidRPr="00646BC0">
        <w:rPr>
          <w:rFonts w:ascii="Verdana" w:hAnsi="Verdana"/>
          <w:iCs/>
          <w:sz w:val="22"/>
          <w:szCs w:val="22"/>
        </w:rPr>
        <w:t>Przetwory mięsne. Konserwy. Pobieranie próbek.</w:t>
      </w:r>
      <w:r w:rsidRPr="00274A5C">
        <w:rPr>
          <w:rFonts w:ascii="Verdana" w:hAnsi="Verdana"/>
          <w:iCs/>
        </w:rPr>
        <w:t xml:space="preserve"> 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C6502A" w:rsidRDefault="00C6502A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274A5C" w:rsidRDefault="00C6502A" w:rsidP="00274A5C">
      <w:pPr>
        <w:pStyle w:val="Nagwek2"/>
        <w:rPr>
          <w:rFonts w:ascii="Verdana" w:eastAsia="Times New Roman" w:hAnsi="Verdana"/>
          <w:sz w:val="24"/>
          <w:szCs w:val="24"/>
          <w:lang w:eastAsia="ar-SA"/>
        </w:rPr>
      </w:pPr>
      <w:r w:rsidRPr="00274A5C">
        <w:rPr>
          <w:rFonts w:ascii="Verdana" w:eastAsia="Times New Roman" w:hAnsi="Verdana"/>
          <w:color w:val="auto"/>
          <w:sz w:val="24"/>
          <w:szCs w:val="24"/>
          <w:lang w:eastAsia="ar-SA"/>
        </w:rPr>
        <w:t>Makaron</w:t>
      </w:r>
      <w:r w:rsidRPr="00274A5C">
        <w:rPr>
          <w:rFonts w:ascii="Verdana" w:eastAsia="Times New Roman" w:hAnsi="Verdana"/>
          <w:sz w:val="24"/>
          <w:szCs w:val="24"/>
          <w:lang w:eastAsia="ar-SA"/>
        </w:rPr>
        <w:t xml:space="preserve"> 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C6502A" w:rsidRPr="00646BC0" w:rsidRDefault="00C6502A" w:rsidP="00F1102F">
      <w:pPr>
        <w:pStyle w:val="Akapitzlist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21 grudnia 2000 r. o jakości handlowej artykułów rolno-spożywczych (</w:t>
      </w:r>
      <w:r w:rsidR="00196817" w:rsidRPr="00646BC0">
        <w:rPr>
          <w:rFonts w:ascii="Verdana" w:hAnsi="Verdana"/>
          <w:sz w:val="22"/>
          <w:szCs w:val="22"/>
        </w:rPr>
        <w:t>Dz. U. z 2019 r.</w:t>
      </w:r>
      <w:r w:rsidRPr="00646BC0">
        <w:rPr>
          <w:rFonts w:ascii="Verdana" w:hAnsi="Verdana"/>
          <w:sz w:val="22"/>
          <w:szCs w:val="22"/>
        </w:rPr>
        <w:t xml:space="preserve"> poz. 2178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2016r. w sprawie nabywania uprawnień do wykonywania niektórych czynności związanych z oceną jakości handlowej artykułów rolno-spożywczych oraz dokumentowania tych czynności (Dz.U. z 2020 r. poz. 444),</w:t>
      </w:r>
    </w:p>
    <w:p w:rsidR="00C6502A" w:rsidRPr="00646BC0" w:rsidRDefault="00C6502A" w:rsidP="00F1102F">
      <w:pPr>
        <w:pStyle w:val="Akapitzlist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23 grudnia 2014 r. w sprawie znakowania poszczególnych rodzajów środków spożywczych (Dz. U. z 2015 r. poz. 29,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7 marca 2003 roku </w:t>
      </w:r>
      <w:r w:rsidRPr="00646BC0">
        <w:rPr>
          <w:rFonts w:ascii="Verdana" w:hAnsi="Verdana"/>
          <w:iCs/>
          <w:sz w:val="22"/>
          <w:szCs w:val="22"/>
        </w:rPr>
        <w:t xml:space="preserve">w sprawie szczegółowych warunków pobierania próbek artykułów rolno – spożywczych </w:t>
      </w:r>
      <w:r w:rsidRPr="00646BC0">
        <w:rPr>
          <w:rFonts w:ascii="Verdana" w:hAnsi="Verdana"/>
          <w:sz w:val="22"/>
          <w:szCs w:val="22"/>
        </w:rPr>
        <w:t xml:space="preserve">(Dz. U. z 2003 r. Nr 59, poz. 526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13 kwietnia 2004 roku </w:t>
      </w:r>
      <w:r w:rsidRPr="00646BC0">
        <w:rPr>
          <w:rFonts w:ascii="Verdana" w:hAnsi="Verdana"/>
          <w:iCs/>
          <w:sz w:val="22"/>
          <w:szCs w:val="22"/>
        </w:rPr>
        <w:t xml:space="preserve">w sprawie szczegółowego zakresu i sposobu znakowania niektórych grup i rodzajów artykułów rolno – spożywczych kodem identyfikacyjnym partii produkcyjnej </w:t>
      </w:r>
      <w:r w:rsidRPr="00646BC0">
        <w:rPr>
          <w:rFonts w:ascii="Verdana" w:hAnsi="Verdana"/>
          <w:sz w:val="22"/>
          <w:szCs w:val="22"/>
        </w:rPr>
        <w:t xml:space="preserve">(Dz. U. z 2004 r. Nr 83, poz. 772), </w:t>
      </w:r>
    </w:p>
    <w:p w:rsidR="00C6502A" w:rsidRPr="00646BC0" w:rsidRDefault="00C6502A" w:rsidP="00F1102F">
      <w:pPr>
        <w:pStyle w:val="Akapitzlist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7 maja 2009 r. </w:t>
      </w:r>
      <w:r w:rsidRPr="00646BC0">
        <w:rPr>
          <w:rFonts w:ascii="Verdana" w:hAnsi="Verdana"/>
          <w:iCs/>
          <w:sz w:val="22"/>
          <w:szCs w:val="22"/>
        </w:rPr>
        <w:t xml:space="preserve">o towarach paczkowanych </w:t>
      </w:r>
      <w:r w:rsidRPr="00646BC0">
        <w:rPr>
          <w:rFonts w:ascii="Verdana" w:hAnsi="Verdana"/>
          <w:sz w:val="22"/>
          <w:szCs w:val="22"/>
        </w:rPr>
        <w:t>(Dz. U. z 20</w:t>
      </w:r>
      <w:r w:rsidR="00196817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196817" w:rsidRPr="00646BC0">
        <w:rPr>
          <w:rFonts w:ascii="Verdana" w:hAnsi="Verdana"/>
          <w:sz w:val="22"/>
          <w:szCs w:val="22"/>
        </w:rPr>
        <w:t>1442</w:t>
      </w:r>
      <w:r w:rsidRPr="00646BC0">
        <w:rPr>
          <w:rFonts w:ascii="Verdana" w:hAnsi="Verdana"/>
          <w:sz w:val="22"/>
          <w:szCs w:val="22"/>
        </w:rPr>
        <w:t xml:space="preserve">), </w:t>
      </w:r>
    </w:p>
    <w:p w:rsidR="00196817" w:rsidRPr="00646BC0" w:rsidRDefault="00C6502A" w:rsidP="00F1102F">
      <w:pPr>
        <w:pStyle w:val="Akapitzlist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20 lipca 2009 roku </w:t>
      </w:r>
      <w:r w:rsidRPr="00646BC0">
        <w:rPr>
          <w:rFonts w:ascii="Verdana" w:hAnsi="Verdana"/>
          <w:iCs/>
          <w:sz w:val="22"/>
          <w:szCs w:val="22"/>
        </w:rPr>
        <w:t xml:space="preserve">w sprawie szczegółowych wymagań dotyczących </w:t>
      </w:r>
      <w:proofErr w:type="spellStart"/>
      <w:r w:rsidRPr="00646BC0">
        <w:rPr>
          <w:rFonts w:ascii="Verdana" w:hAnsi="Verdana"/>
          <w:iCs/>
          <w:sz w:val="22"/>
          <w:szCs w:val="22"/>
        </w:rPr>
        <w:t>oznakowań</w:t>
      </w:r>
      <w:proofErr w:type="spellEnd"/>
      <w:r w:rsidRPr="00646BC0">
        <w:rPr>
          <w:rFonts w:ascii="Verdana" w:hAnsi="Verdana"/>
          <w:iCs/>
          <w:sz w:val="22"/>
          <w:szCs w:val="22"/>
        </w:rPr>
        <w:t xml:space="preserve"> towarów paczkowanych </w:t>
      </w:r>
      <w:r w:rsidRPr="00646BC0">
        <w:rPr>
          <w:rFonts w:ascii="Verdana" w:hAnsi="Verdana"/>
          <w:sz w:val="22"/>
          <w:szCs w:val="22"/>
        </w:rPr>
        <w:t xml:space="preserve">(Dz. U. z 2009 r. Nr 122, poz. 1010,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9 maja 2014 roku </w:t>
      </w:r>
      <w:r w:rsidRPr="00646BC0">
        <w:rPr>
          <w:rFonts w:ascii="Verdana" w:hAnsi="Verdana"/>
          <w:iCs/>
          <w:sz w:val="22"/>
          <w:szCs w:val="22"/>
        </w:rPr>
        <w:t>o informowaniu o cenach towarów i usług</w:t>
      </w:r>
      <w:r w:rsidRPr="00646BC0">
        <w:rPr>
          <w:rFonts w:ascii="Verdana" w:hAnsi="Verdana"/>
          <w:i/>
          <w:iCs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2019 r. poz. 178),</w:t>
      </w:r>
    </w:p>
    <w:p w:rsidR="00C6502A" w:rsidRPr="00646BC0" w:rsidRDefault="00C6502A" w:rsidP="00F1102F">
      <w:pPr>
        <w:pStyle w:val="Akapitzlist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25 sierpnia 2006 r. o bezpieczeństwie żywności i żywienia (Dz.U. z 2019 r. poz. 1252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12 września 2002 roku </w:t>
      </w:r>
      <w:r w:rsidRPr="00646BC0">
        <w:rPr>
          <w:rFonts w:ascii="Verdana" w:hAnsi="Verdana"/>
          <w:iCs/>
          <w:sz w:val="22"/>
          <w:szCs w:val="22"/>
        </w:rPr>
        <w:t xml:space="preserve">o normalizacji </w:t>
      </w:r>
      <w:r w:rsidRPr="00646BC0">
        <w:rPr>
          <w:rFonts w:ascii="Verdana" w:hAnsi="Verdana"/>
          <w:sz w:val="22"/>
          <w:szCs w:val="22"/>
        </w:rPr>
        <w:t xml:space="preserve">(Dz. U. z 2015 r. poz. 1483), </w:t>
      </w:r>
    </w:p>
    <w:p w:rsidR="00C6502A" w:rsidRPr="00646BC0" w:rsidRDefault="00C6502A" w:rsidP="00F1102F">
      <w:pPr>
        <w:pStyle w:val="Akapitzlist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11 maja 2001 roku </w:t>
      </w:r>
      <w:r w:rsidRPr="00646BC0">
        <w:rPr>
          <w:rFonts w:ascii="Verdana" w:hAnsi="Verdana"/>
          <w:iCs/>
          <w:sz w:val="22"/>
          <w:szCs w:val="22"/>
        </w:rPr>
        <w:t xml:space="preserve">Prawo o miarach </w:t>
      </w:r>
      <w:r w:rsidRPr="00646BC0">
        <w:rPr>
          <w:rFonts w:ascii="Verdana" w:hAnsi="Verdana"/>
          <w:sz w:val="22"/>
          <w:szCs w:val="22"/>
        </w:rPr>
        <w:t>(Dz. U. z 2020 r. poz. 140</w:t>
      </w:r>
      <w:r w:rsidR="00196817" w:rsidRPr="00646BC0">
        <w:rPr>
          <w:rFonts w:ascii="Verdana" w:hAnsi="Verdana"/>
          <w:sz w:val="22"/>
          <w:szCs w:val="22"/>
        </w:rPr>
        <w:t xml:space="preserve">, z </w:t>
      </w:r>
      <w:proofErr w:type="spellStart"/>
      <w:r w:rsidR="00196817" w:rsidRPr="00646BC0">
        <w:rPr>
          <w:rFonts w:ascii="Verdana" w:hAnsi="Verdana"/>
          <w:sz w:val="22"/>
          <w:szCs w:val="22"/>
        </w:rPr>
        <w:t>późn</w:t>
      </w:r>
      <w:proofErr w:type="spellEnd"/>
      <w:r w:rsidR="00196817" w:rsidRPr="00646BC0">
        <w:rPr>
          <w:rFonts w:ascii="Verdana" w:hAnsi="Verdana"/>
          <w:sz w:val="22"/>
          <w:szCs w:val="22"/>
        </w:rPr>
        <w:t>. zm.</w:t>
      </w:r>
      <w:r w:rsidRPr="00646BC0">
        <w:rPr>
          <w:rFonts w:ascii="Verdana" w:hAnsi="Verdana"/>
          <w:sz w:val="22"/>
          <w:szCs w:val="22"/>
        </w:rPr>
        <w:t xml:space="preserve">), </w:t>
      </w:r>
    </w:p>
    <w:p w:rsidR="00C6502A" w:rsidRPr="00646BC0" w:rsidRDefault="00C6502A" w:rsidP="00F1102F">
      <w:pPr>
        <w:pStyle w:val="Akapitzlist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lastRenderedPageBreak/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</w:t>
      </w:r>
      <w:r w:rsidR="00196817" w:rsidRPr="00646BC0">
        <w:rPr>
          <w:rFonts w:ascii="Verdana" w:hAnsi="Verdana"/>
          <w:sz w:val="22"/>
          <w:szCs w:val="22"/>
        </w:rPr>
        <w:t>9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196817" w:rsidRPr="00646BC0">
        <w:rPr>
          <w:rFonts w:ascii="Verdana" w:hAnsi="Verdana"/>
          <w:sz w:val="22"/>
          <w:szCs w:val="22"/>
        </w:rPr>
        <w:t>1857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</w:t>
      </w:r>
      <w:r w:rsidR="00196817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196817" w:rsidRPr="00646BC0">
        <w:rPr>
          <w:rFonts w:ascii="Verdana" w:hAnsi="Verdana"/>
          <w:sz w:val="22"/>
          <w:szCs w:val="22"/>
        </w:rPr>
        <w:t>1252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30 listopada 2006 roku </w:t>
      </w:r>
      <w:r w:rsidRPr="00646BC0">
        <w:rPr>
          <w:rFonts w:ascii="Verdana" w:hAnsi="Verdana"/>
          <w:iCs/>
          <w:sz w:val="22"/>
          <w:szCs w:val="22"/>
        </w:rPr>
        <w:t xml:space="preserve">w sprawie legalnych jednostek miar </w:t>
      </w:r>
      <w:r w:rsidRPr="00646BC0">
        <w:rPr>
          <w:rFonts w:ascii="Verdana" w:hAnsi="Verdana"/>
          <w:sz w:val="22"/>
          <w:szCs w:val="22"/>
        </w:rPr>
        <w:t xml:space="preserve">(Dz. U. </w:t>
      </w:r>
      <w:r w:rsidR="00196817" w:rsidRPr="00646BC0">
        <w:rPr>
          <w:rFonts w:ascii="Verdana" w:hAnsi="Verdana"/>
          <w:sz w:val="22"/>
          <w:szCs w:val="22"/>
        </w:rPr>
        <w:t xml:space="preserve">z 2020 r. </w:t>
      </w:r>
      <w:r w:rsidRPr="00646BC0">
        <w:rPr>
          <w:rFonts w:ascii="Verdana" w:hAnsi="Verdana"/>
          <w:sz w:val="22"/>
          <w:szCs w:val="22"/>
        </w:rPr>
        <w:t xml:space="preserve">poz. </w:t>
      </w:r>
      <w:r w:rsidR="00196817" w:rsidRPr="00646BC0">
        <w:rPr>
          <w:rFonts w:ascii="Verdana" w:hAnsi="Verdana"/>
          <w:sz w:val="22"/>
          <w:szCs w:val="22"/>
        </w:rPr>
        <w:t>1024</w:t>
      </w:r>
      <w:r w:rsidRPr="00646BC0">
        <w:rPr>
          <w:rFonts w:ascii="Verdana" w:hAnsi="Verdana"/>
          <w:sz w:val="22"/>
          <w:szCs w:val="22"/>
        </w:rPr>
        <w:t xml:space="preserve">), </w:t>
      </w:r>
    </w:p>
    <w:p w:rsidR="00C6502A" w:rsidRPr="00F81775" w:rsidRDefault="00C6502A" w:rsidP="00F1102F">
      <w:pPr>
        <w:pStyle w:val="Akapitzlist"/>
        <w:numPr>
          <w:ilvl w:val="0"/>
          <w:numId w:val="5"/>
        </w:numPr>
        <w:ind w:left="360"/>
        <w:rPr>
          <w:rFonts w:ascii="Verdana" w:hAnsi="Verdana"/>
          <w:b/>
          <w:bCs/>
        </w:rPr>
      </w:pPr>
      <w:r w:rsidRPr="00646BC0">
        <w:rPr>
          <w:rFonts w:ascii="Verdana" w:hAnsi="Verdana"/>
          <w:sz w:val="22"/>
          <w:szCs w:val="22"/>
        </w:rPr>
        <w:t xml:space="preserve">PN-A-74130 </w:t>
      </w:r>
      <w:r w:rsidRPr="00646BC0">
        <w:rPr>
          <w:rFonts w:ascii="Verdana" w:hAnsi="Verdana"/>
          <w:iCs/>
          <w:sz w:val="22"/>
          <w:szCs w:val="22"/>
        </w:rPr>
        <w:t>Makaron. Pobieranie próbek i metody badań</w:t>
      </w:r>
      <w:r w:rsidRPr="00646BC0">
        <w:rPr>
          <w:rFonts w:ascii="Verdana" w:hAnsi="Verdana"/>
          <w:sz w:val="22"/>
          <w:szCs w:val="22"/>
        </w:rPr>
        <w:t>.</w:t>
      </w:r>
      <w:r w:rsidRPr="00F81775">
        <w:rPr>
          <w:rFonts w:ascii="Verdana" w:hAnsi="Verdana"/>
        </w:rPr>
        <w:t xml:space="preserve"> 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F81775" w:rsidRDefault="00C6502A" w:rsidP="00F81775">
      <w:pPr>
        <w:pStyle w:val="Nagwek2"/>
        <w:rPr>
          <w:rFonts w:ascii="Verdana" w:eastAsia="Times New Roman" w:hAnsi="Verdana"/>
          <w:sz w:val="24"/>
          <w:szCs w:val="24"/>
          <w:lang w:eastAsia="ar-SA"/>
        </w:rPr>
      </w:pPr>
      <w:r w:rsidRPr="00F81775">
        <w:rPr>
          <w:rFonts w:ascii="Verdana" w:eastAsia="Times New Roman" w:hAnsi="Verdana"/>
          <w:color w:val="auto"/>
          <w:sz w:val="24"/>
          <w:szCs w:val="24"/>
          <w:lang w:eastAsia="ar-SA"/>
        </w:rPr>
        <w:t>Mleko i przetwory mleczne</w:t>
      </w:r>
      <w:r w:rsidRPr="00F81775">
        <w:rPr>
          <w:rFonts w:ascii="Verdana" w:eastAsia="Times New Roman" w:hAnsi="Verdana"/>
          <w:sz w:val="24"/>
          <w:szCs w:val="24"/>
          <w:lang w:eastAsia="ar-SA"/>
        </w:rPr>
        <w:t xml:space="preserve"> 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21 grudnia 2000 r. o jakości handlowej artykułów rolno-spożywczych (Dz. U. z 2019 r. poz. 2178,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20 kwietnia 2004 r. o organizacji rynku mleka i przetworów mlecznych (Dz. U. z 2019 r. poz. 1430),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 r. w sprawie nabywania uprawnień do wykonywania niektórych czynności związanych z oceną jakości handlowej artykułów rolno-spożywczych oraz dokumentowania tych czynności (Dz.U. z 2020 r. poz. 444),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7 marca 2003 roku w sprawie szczegółowych warunków pobierania próbek artykułów rolno-spożywczych (Dz. U. z 2003 r. Nr 59, poz. 526,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23 grudnia 2014 r. w sprawie znakowania poszczególnych rodzajów środków spożywczych (Dz. U. z 2015 r. poz. 29,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13 kwietnia 2004 roku w sprawie szczegółowego zakresu i sposobu znakowania niektórych grup i rodzajów artykułów rolno -spożywczych kodem identyfikacyjnym partii produkcyjnej (Dz. U. z 2004 r. Nr 83, poz. 772), 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Parlamentu Europejskiego i Rady (UE) Nr 1308/2013 z dnia 17 grudnia 2013 r. ustanawiające wspólną organizację rynków produktów rolnych oraz uchylające rozporządzenia Rady (EWG) nr 922/72, (EWG) nr 234/79, (WE) nr 1037/2001 i (WE) nr 1234/2007 (Dz. U. UE L 347 z 20.12.2013 r., str. 671 ze zm.),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Komisji (WE) nr 445/2007 z dnia 23 kwietnia 2007 roku ustanawiające niektóre szczegółowe zasady w celu stosowania rozporządzenia Rady (WE) nr 2991/94 określające normy dla tłuszczów do smarowania oraz stosowania rozporządzenia Rady (EWG) nr 1898/87 w sprawie ochrony nazw stosowanych w obrocie mlekiem i przetworami mlecznymi (Wersja skodyfikowana) (Dz. U. L 106 z 24.4.2007, str. 24), 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25 sierpnia 2006 roku o bezpieczeństwie żywności i żywienia (Dz. U. z 2019 r. poz. 1252,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7 maja 2009 roku o towarach paczkowanych (Dz. U. 20</w:t>
      </w:r>
      <w:r w:rsidR="00196817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196817" w:rsidRPr="00646BC0">
        <w:rPr>
          <w:rFonts w:ascii="Verdana" w:hAnsi="Verdana"/>
          <w:sz w:val="22"/>
          <w:szCs w:val="22"/>
        </w:rPr>
        <w:t>1442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lastRenderedPageBreak/>
        <w:t xml:space="preserve">Rozporządzenie Rady Ministrów z dnia 20 lipca 2009 roku w sprawie szczegółowych wymagań dotyczących </w:t>
      </w:r>
      <w:proofErr w:type="spellStart"/>
      <w:r w:rsidRPr="00646BC0">
        <w:rPr>
          <w:rFonts w:ascii="Verdana" w:hAnsi="Verdana"/>
          <w:sz w:val="22"/>
          <w:szCs w:val="22"/>
        </w:rPr>
        <w:t>oznakowań</w:t>
      </w:r>
      <w:proofErr w:type="spellEnd"/>
      <w:r w:rsidRPr="00646BC0">
        <w:rPr>
          <w:rFonts w:ascii="Verdana" w:hAnsi="Verdana"/>
          <w:sz w:val="22"/>
          <w:szCs w:val="22"/>
        </w:rPr>
        <w:t xml:space="preserve"> towarów paczkowanych (Dz.</w:t>
      </w:r>
      <w:r w:rsidR="00196817" w:rsidRPr="00646BC0">
        <w:rPr>
          <w:rFonts w:ascii="Verdana" w:hAnsi="Verdana"/>
          <w:sz w:val="22"/>
          <w:szCs w:val="22"/>
        </w:rPr>
        <w:t xml:space="preserve"> U. z 2009 r. Nr 122, poz. 1010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12 września 2002 roku o normalizacji (Dz. U. 2015 r. poz. 1483), 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9 maja 2014 roku o informowaniu o cenach towarów i usług (Dz. U. z 2019 r. poz. 178),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</w:t>
      </w:r>
      <w:r w:rsidRPr="00646BC0">
        <w:rPr>
          <w:rFonts w:ascii="Verdana" w:hAnsi="Verdana"/>
          <w:b/>
          <w:sz w:val="22"/>
          <w:szCs w:val="22"/>
        </w:rPr>
        <w:t>,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</w:t>
      </w:r>
      <w:r w:rsidR="00BE5812" w:rsidRPr="00646BC0">
        <w:rPr>
          <w:rFonts w:ascii="Verdana" w:hAnsi="Verdana"/>
          <w:sz w:val="22"/>
          <w:szCs w:val="22"/>
        </w:rPr>
        <w:t>9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BE5812" w:rsidRPr="00646BC0">
        <w:rPr>
          <w:rFonts w:ascii="Verdana" w:hAnsi="Verdana"/>
          <w:sz w:val="22"/>
          <w:szCs w:val="22"/>
        </w:rPr>
        <w:t>1857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</w:t>
      </w:r>
      <w:r w:rsidR="00BE5812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BE5812" w:rsidRPr="00646BC0">
        <w:rPr>
          <w:rFonts w:ascii="Verdana" w:hAnsi="Verdana"/>
          <w:sz w:val="22"/>
          <w:szCs w:val="22"/>
        </w:rPr>
        <w:t>1252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PN-A-86040 </w:t>
      </w:r>
      <w:r w:rsidRPr="00646BC0">
        <w:rPr>
          <w:rFonts w:ascii="Verdana" w:hAnsi="Verdana"/>
          <w:iCs/>
          <w:sz w:val="22"/>
          <w:szCs w:val="22"/>
        </w:rPr>
        <w:t xml:space="preserve">Mleko surowe do skupu. Pobieranie próbek, 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PN-A-86041 </w:t>
      </w:r>
      <w:r w:rsidRPr="00646BC0">
        <w:rPr>
          <w:rFonts w:ascii="Verdana" w:hAnsi="Verdana"/>
          <w:iCs/>
          <w:sz w:val="22"/>
          <w:szCs w:val="22"/>
        </w:rPr>
        <w:t>Mleko i przetwory mleczne. Pobieranie próbek</w:t>
      </w:r>
      <w:r w:rsidRPr="00646BC0">
        <w:rPr>
          <w:rFonts w:ascii="Verdana" w:hAnsi="Verdana"/>
          <w:sz w:val="22"/>
          <w:szCs w:val="22"/>
        </w:rPr>
        <w:t xml:space="preserve">, </w:t>
      </w:r>
    </w:p>
    <w:p w:rsidR="00C6502A" w:rsidRPr="00646BC0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iCs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PN-EN ISO 707 </w:t>
      </w:r>
      <w:r w:rsidRPr="00646BC0">
        <w:rPr>
          <w:rFonts w:ascii="Verdana" w:hAnsi="Verdana"/>
          <w:iCs/>
          <w:sz w:val="22"/>
          <w:szCs w:val="22"/>
        </w:rPr>
        <w:t>Mleko i przetwory mleczne. Wytyczne do pobierania próbek,</w:t>
      </w:r>
    </w:p>
    <w:p w:rsidR="00C6502A" w:rsidRPr="00F81775" w:rsidRDefault="00C6502A" w:rsidP="00F1102F">
      <w:pPr>
        <w:pStyle w:val="Akapitzlist"/>
        <w:numPr>
          <w:ilvl w:val="0"/>
          <w:numId w:val="6"/>
        </w:numPr>
        <w:ind w:left="360"/>
        <w:rPr>
          <w:rFonts w:ascii="Verdana" w:hAnsi="Verdana"/>
          <w:b/>
          <w:bCs/>
        </w:rPr>
      </w:pPr>
      <w:r w:rsidRPr="00646BC0">
        <w:rPr>
          <w:rFonts w:ascii="Verdana" w:hAnsi="Verdana"/>
          <w:sz w:val="22"/>
          <w:szCs w:val="22"/>
        </w:rPr>
        <w:t xml:space="preserve">PN-ISO 5538 </w:t>
      </w:r>
      <w:r w:rsidRPr="00646BC0">
        <w:rPr>
          <w:rFonts w:ascii="Verdana" w:hAnsi="Verdana"/>
          <w:iCs/>
          <w:sz w:val="22"/>
          <w:szCs w:val="22"/>
        </w:rPr>
        <w:t>Mleko i przetwory mleczne. Pobieranie próbek. Kontrola metodą alternatywną.</w:t>
      </w:r>
      <w:r w:rsidRPr="00F81775">
        <w:rPr>
          <w:rFonts w:ascii="Verdana" w:hAnsi="Verdana"/>
          <w:iCs/>
        </w:rPr>
        <w:t xml:space="preserve"> 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C6502A" w:rsidRDefault="00C6502A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F81775" w:rsidRDefault="00C6502A" w:rsidP="00F81775">
      <w:pPr>
        <w:pStyle w:val="Nagwek2"/>
        <w:rPr>
          <w:rFonts w:ascii="Verdana" w:eastAsia="Times New Roman" w:hAnsi="Verdana"/>
          <w:sz w:val="24"/>
          <w:szCs w:val="24"/>
          <w:lang w:eastAsia="ar-SA"/>
        </w:rPr>
      </w:pPr>
      <w:r w:rsidRPr="00F81775">
        <w:rPr>
          <w:rFonts w:ascii="Verdana" w:eastAsia="Times New Roman" w:hAnsi="Verdana"/>
          <w:color w:val="auto"/>
          <w:sz w:val="24"/>
          <w:szCs w:val="24"/>
          <w:lang w:eastAsia="ar-SA"/>
        </w:rPr>
        <w:t>Napoje spirytusowe</w:t>
      </w:r>
      <w:r w:rsidRPr="00F81775">
        <w:rPr>
          <w:rFonts w:ascii="Verdana" w:eastAsia="Times New Roman" w:hAnsi="Verdana"/>
          <w:sz w:val="24"/>
          <w:szCs w:val="24"/>
          <w:lang w:eastAsia="ar-SA"/>
        </w:rPr>
        <w:t xml:space="preserve"> 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C6502A" w:rsidRPr="00646BC0" w:rsidRDefault="00C6502A" w:rsidP="00F1102F">
      <w:pPr>
        <w:pStyle w:val="Akapitzlist"/>
        <w:numPr>
          <w:ilvl w:val="0"/>
          <w:numId w:val="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18 października 2006 roku o wyrobie napojów spirytusowych oraz o rejestracji i ochronie oznaczeń geograficznych napojów spirytusowych (Dz. U. z 20</w:t>
      </w:r>
      <w:r w:rsidR="00BE5812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r., poz. </w:t>
      </w:r>
      <w:r w:rsidR="00BE5812" w:rsidRPr="00646BC0">
        <w:rPr>
          <w:rFonts w:ascii="Verdana" w:hAnsi="Verdana"/>
          <w:sz w:val="22"/>
          <w:szCs w:val="22"/>
        </w:rPr>
        <w:t>1419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2016r. w sprawie nabywania uprawnień do wykonywania niektórych czynności związanych z oceną jakości handlowej artykułów rolno-spożywczych oraz dokumentowania tych czynności (Dz. U. z 2020r. poz. 444),</w:t>
      </w:r>
    </w:p>
    <w:p w:rsidR="00C6502A" w:rsidRPr="00646BC0" w:rsidRDefault="00C6502A" w:rsidP="00F1102F">
      <w:pPr>
        <w:pStyle w:val="Akapitzlist"/>
        <w:numPr>
          <w:ilvl w:val="0"/>
          <w:numId w:val="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Parlamentu Europejskiego i Rady (WE) Nr 110/2008 z dnia 15 stycznia 2008 roku w sprawie definicji, opisu, prezentacji, etykietowania i ochrony oznaczeń geograficznych napojów spirytusowych oraz uchylające rozporządzenie Rady (EWG) nr 1576/89 (Dz. Urz. WE L 39 z 13.2.2008, str. 16) oraz przepisy zmieniające, </w:t>
      </w:r>
    </w:p>
    <w:p w:rsidR="00C6502A" w:rsidRPr="00646BC0" w:rsidRDefault="00C6502A" w:rsidP="00F1102F">
      <w:pPr>
        <w:pStyle w:val="Akapitzlist"/>
        <w:numPr>
          <w:ilvl w:val="0"/>
          <w:numId w:val="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Parlamentu Europejskiego i Rady (WE) nr 1334/2008 z dnia 16 grudnia 2008 roku w sprawie środków aromatyzujących do użycia w oraz na środkach spożywczych oraz zmieniające rozporządzenie Rady (EWG) nr 1601/91, rozporządzenia (WE) nr 2232/96 oraz rozporządzenie (WE) nr 110/2008 oraz dyrektywę 2000/13/WE (Dz. U. UE L 354 z 31.12.2008 r., str. 34) oraz przepisy zmieniające, </w:t>
      </w:r>
    </w:p>
    <w:p w:rsidR="00C6502A" w:rsidRPr="00646BC0" w:rsidRDefault="00C6502A" w:rsidP="00F1102F">
      <w:pPr>
        <w:pStyle w:val="Akapitzlist"/>
        <w:numPr>
          <w:ilvl w:val="0"/>
          <w:numId w:val="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Komisji (WE) nr 2870/2000 z dnia 19 grudnia 2000 roku ustanawiające wspólnotowe metody referencyjne dla analizy napojów spirytusowych (Dz. Urz. WE L 333 z 29.12.2000, str. 20; Dz. Urz. Polskie wydanie specjalne, rozdz. 3, t. 31, str. 124 z późniejszymi zmianami, Dz.U. UE L 322 z dnia 27.11.2002 r. str. 11 ze zm.), </w:t>
      </w:r>
    </w:p>
    <w:p w:rsidR="00C6502A" w:rsidRPr="00646BC0" w:rsidRDefault="00C6502A" w:rsidP="00F1102F">
      <w:pPr>
        <w:pStyle w:val="Akapitzlist"/>
        <w:numPr>
          <w:ilvl w:val="0"/>
          <w:numId w:val="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21 grudnia 2000 r. o jakości handlowej artykułów rolno-spożywczych (Dz. U. z 2019 r. poz. 2178,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lastRenderedPageBreak/>
        <w:t xml:space="preserve">Ustawa z dnia 25 sierpnia 2006 roku o bezpieczeństwie żywności i żywienia (Dz. U. z 2019 r., poz. 1252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23 grudnia 2014 r. w sprawie znakowania poszczególnych rodzajów środków spożywczych (Dz. U. z 2015 r. poz. 29,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13 kwietnia 2004 roku w sprawie szczegółowego zakresu i sposobu znakowania niektórych grup i rodzajów artykułów rolno-spożywczych kodem identyfikacyjnym partii produkcyjnej (Dz. U. z 2004 r. Nr 83, poz. 772),</w:t>
      </w:r>
    </w:p>
    <w:p w:rsidR="00C6502A" w:rsidRPr="00646BC0" w:rsidRDefault="00C6502A" w:rsidP="00F1102F">
      <w:pPr>
        <w:pStyle w:val="Akapitzlist"/>
        <w:numPr>
          <w:ilvl w:val="0"/>
          <w:numId w:val="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7 marca 2003 roku w sprawie szczegółowych warunków pobierania próbek artykułów rolno-spożywczych (Dz. U. z 2003 r. Nr 59, poz. 526,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7 maja 2009 roku o towarach paczkowanych (Dz. U. 20</w:t>
      </w:r>
      <w:r w:rsidR="00BE5812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BE5812" w:rsidRPr="00646BC0">
        <w:rPr>
          <w:rFonts w:ascii="Verdana" w:hAnsi="Verdana"/>
          <w:sz w:val="22"/>
          <w:szCs w:val="22"/>
        </w:rPr>
        <w:t>1442</w:t>
      </w:r>
      <w:r w:rsidRPr="00646BC0">
        <w:rPr>
          <w:rFonts w:ascii="Verdana" w:hAnsi="Verdana"/>
          <w:sz w:val="22"/>
          <w:szCs w:val="22"/>
        </w:rPr>
        <w:t xml:space="preserve">), </w:t>
      </w:r>
    </w:p>
    <w:p w:rsidR="00C6502A" w:rsidRPr="00646BC0" w:rsidRDefault="00C6502A" w:rsidP="00F1102F">
      <w:pPr>
        <w:pStyle w:val="Akapitzlist"/>
        <w:numPr>
          <w:ilvl w:val="0"/>
          <w:numId w:val="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20 lipca 2009 roku w sprawie szczegółowych wymagań dotyczących </w:t>
      </w:r>
      <w:proofErr w:type="spellStart"/>
      <w:r w:rsidRPr="00646BC0">
        <w:rPr>
          <w:rFonts w:ascii="Verdana" w:hAnsi="Verdana"/>
          <w:sz w:val="22"/>
          <w:szCs w:val="22"/>
        </w:rPr>
        <w:t>oznakowań</w:t>
      </w:r>
      <w:proofErr w:type="spellEnd"/>
      <w:r w:rsidRPr="00646BC0">
        <w:rPr>
          <w:rFonts w:ascii="Verdana" w:hAnsi="Verdana"/>
          <w:sz w:val="22"/>
          <w:szCs w:val="22"/>
        </w:rPr>
        <w:t xml:space="preserve"> towarów paczkowanych (Dz. U. z 2009 r. Nr 122, poz. 1010), </w:t>
      </w:r>
    </w:p>
    <w:p w:rsidR="00C6502A" w:rsidRPr="00646BC0" w:rsidRDefault="00C6502A" w:rsidP="00F1102F">
      <w:pPr>
        <w:pStyle w:val="Akapitzlist"/>
        <w:numPr>
          <w:ilvl w:val="0"/>
          <w:numId w:val="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9 maja 2014 roku o informowaniu o cenach towarów i usług (Dz. U. z 2019 r. poz. 178),</w:t>
      </w:r>
    </w:p>
    <w:p w:rsidR="00C6502A" w:rsidRPr="00646BC0" w:rsidRDefault="00C6502A" w:rsidP="00F1102F">
      <w:pPr>
        <w:pStyle w:val="Akapitzlist"/>
        <w:numPr>
          <w:ilvl w:val="0"/>
          <w:numId w:val="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2019 r. poz. 1292, z późn.zm.)</w:t>
      </w:r>
      <w:r w:rsidRPr="00646BC0">
        <w:rPr>
          <w:rFonts w:ascii="Verdana" w:hAnsi="Verdana"/>
          <w:b/>
          <w:sz w:val="22"/>
          <w:szCs w:val="22"/>
        </w:rPr>
        <w:t>,</w:t>
      </w:r>
    </w:p>
    <w:p w:rsidR="00C6502A" w:rsidRPr="00646BC0" w:rsidRDefault="00C6502A" w:rsidP="00F1102F">
      <w:pPr>
        <w:pStyle w:val="Akapitzlist"/>
        <w:numPr>
          <w:ilvl w:val="0"/>
          <w:numId w:val="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</w:t>
      </w:r>
      <w:r w:rsidR="00BE5812" w:rsidRPr="00646BC0">
        <w:rPr>
          <w:rFonts w:ascii="Verdana" w:hAnsi="Verdana"/>
          <w:sz w:val="22"/>
          <w:szCs w:val="22"/>
        </w:rPr>
        <w:t>9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BE5812" w:rsidRPr="00646BC0">
        <w:rPr>
          <w:rFonts w:ascii="Verdana" w:hAnsi="Verdana"/>
          <w:sz w:val="22"/>
          <w:szCs w:val="22"/>
        </w:rPr>
        <w:t>1857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</w:t>
      </w:r>
      <w:r w:rsidR="00BE5812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BE5812" w:rsidRPr="00646BC0">
        <w:rPr>
          <w:rFonts w:ascii="Verdana" w:hAnsi="Verdana"/>
          <w:sz w:val="22"/>
          <w:szCs w:val="22"/>
        </w:rPr>
        <w:t>1252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C6502A" w:rsidRDefault="00C6502A" w:rsidP="00F1102F">
      <w:pPr>
        <w:pStyle w:val="Akapitzlist"/>
        <w:numPr>
          <w:ilvl w:val="0"/>
          <w:numId w:val="7"/>
        </w:numPr>
        <w:ind w:left="360"/>
      </w:pPr>
      <w:r w:rsidRPr="00646BC0">
        <w:rPr>
          <w:rFonts w:ascii="Verdana" w:hAnsi="Verdana"/>
          <w:sz w:val="22"/>
          <w:szCs w:val="22"/>
        </w:rPr>
        <w:t xml:space="preserve">PN-A-79527 </w:t>
      </w:r>
      <w:r w:rsidRPr="00646BC0">
        <w:rPr>
          <w:rFonts w:ascii="Verdana" w:hAnsi="Verdana"/>
          <w:iCs/>
          <w:sz w:val="22"/>
          <w:szCs w:val="22"/>
        </w:rPr>
        <w:t>Produkty i półprodukty spirytusowe. Pobieranie próbek.</w:t>
      </w:r>
      <w:r w:rsidRPr="00646BC0">
        <w:rPr>
          <w:iCs/>
          <w:sz w:val="22"/>
          <w:szCs w:val="22"/>
        </w:rPr>
        <w:t xml:space="preserve"> 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F81775" w:rsidRDefault="00C6502A" w:rsidP="00F81775">
      <w:pPr>
        <w:pStyle w:val="Nagwek2"/>
        <w:rPr>
          <w:rFonts w:ascii="Verdana" w:eastAsia="Times New Roman" w:hAnsi="Verdana"/>
          <w:sz w:val="24"/>
          <w:szCs w:val="24"/>
          <w:lang w:eastAsia="ar-SA"/>
        </w:rPr>
      </w:pPr>
      <w:r w:rsidRPr="00F81775">
        <w:rPr>
          <w:rFonts w:ascii="Verdana" w:eastAsia="Times New Roman" w:hAnsi="Verdana"/>
          <w:color w:val="auto"/>
          <w:sz w:val="24"/>
          <w:szCs w:val="24"/>
          <w:lang w:eastAsia="ar-SA"/>
        </w:rPr>
        <w:t>Ziemniaki i przetwory ziemniaczane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 w:rsidRPr="00C6502A"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  <w:t xml:space="preserve"> 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21 grudnia 2000 r. o jakości handlowej artykułów rolno-spożywczych (Dz. U. z 2019 r. poz. 2178,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2016r. w sprawie nabywania uprawnień do wykonywania niektórych czynności związanych z oceną jakości handlowej artykułów rolno-spożywczych oraz dokumentowania tych czynności (Dz. U. z 2020 r. poz. 444),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29 października 2003 roku </w:t>
      </w:r>
      <w:r w:rsidRPr="00646BC0">
        <w:rPr>
          <w:rFonts w:ascii="Verdana" w:hAnsi="Verdana"/>
          <w:iCs/>
          <w:sz w:val="22"/>
          <w:szCs w:val="22"/>
        </w:rPr>
        <w:t xml:space="preserve">w sprawie szczegółowych wymagań w zakresie jakości handlowej ziemniaków </w:t>
      </w:r>
      <w:r w:rsidRPr="00646BC0">
        <w:rPr>
          <w:rFonts w:ascii="Verdana" w:hAnsi="Verdana"/>
          <w:sz w:val="22"/>
          <w:szCs w:val="22"/>
        </w:rPr>
        <w:t xml:space="preserve">(Dz. U. z 2020 r. poz. 371), 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Rozporządzenia Ministra Rolnictwa i Rozwoju Wsi z dnia 25 kwietnia 2016 roku </w:t>
      </w:r>
      <w:r w:rsidRPr="00646BC0">
        <w:rPr>
          <w:rFonts w:ascii="Verdana" w:hAnsi="Verdana"/>
          <w:iCs/>
          <w:sz w:val="22"/>
          <w:szCs w:val="22"/>
        </w:rPr>
        <w:t xml:space="preserve">w sprawie sposobów oznakowania bulw ziemniaków innych niż sadzeniaki </w:t>
      </w:r>
      <w:r w:rsidRPr="00646BC0">
        <w:rPr>
          <w:rFonts w:ascii="Verdana" w:hAnsi="Verdana"/>
          <w:sz w:val="22"/>
          <w:szCs w:val="22"/>
        </w:rPr>
        <w:t>(Dz. U. 20</w:t>
      </w:r>
      <w:r w:rsidR="00C75B03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C75B03" w:rsidRPr="00646BC0">
        <w:rPr>
          <w:rFonts w:ascii="Verdana" w:hAnsi="Verdana"/>
          <w:sz w:val="22"/>
          <w:szCs w:val="22"/>
        </w:rPr>
        <w:t>1579</w:t>
      </w:r>
      <w:r w:rsidRPr="00646BC0">
        <w:rPr>
          <w:rFonts w:ascii="Verdana" w:hAnsi="Verdana"/>
          <w:sz w:val="22"/>
          <w:szCs w:val="22"/>
        </w:rPr>
        <w:t xml:space="preserve">), 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23 grudnia 2014 r. w sprawie znakowania poszczególnych rodzajów środków spożywczych (Dz. U. z 2015 r. poz. 29,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Zalecenie Komisji Nr 2004/787/WE z dnia 4 października 2004 roku </w:t>
      </w:r>
      <w:r w:rsidRPr="00646BC0">
        <w:rPr>
          <w:rFonts w:ascii="Verdana" w:hAnsi="Verdana"/>
          <w:iCs/>
          <w:sz w:val="22"/>
          <w:szCs w:val="22"/>
        </w:rPr>
        <w:t xml:space="preserve">w sprawie wytycznych technicznych w zakresie pobierania próbek i wykrywania organizmów </w:t>
      </w:r>
      <w:r w:rsidRPr="00646BC0">
        <w:rPr>
          <w:rFonts w:ascii="Verdana" w:hAnsi="Verdana"/>
          <w:iCs/>
          <w:sz w:val="22"/>
          <w:szCs w:val="22"/>
        </w:rPr>
        <w:lastRenderedPageBreak/>
        <w:t xml:space="preserve">zmodyfikowanych genetycznie oraz materiałów produkowanych z organizmów zmodyfikowanych genetycznie lub w składzie produktów w kontekście rozporządzenia (WE) Nr 1830/2003 </w:t>
      </w:r>
      <w:r w:rsidRPr="00646BC0">
        <w:rPr>
          <w:rFonts w:ascii="Verdana" w:hAnsi="Verdana"/>
          <w:sz w:val="22"/>
          <w:szCs w:val="22"/>
        </w:rPr>
        <w:t xml:space="preserve">(Dz. Urz. UE L 348 z 24.11.2004 roku, str. 18 – 26), 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22 czerwca 2001 roku </w:t>
      </w:r>
      <w:r w:rsidRPr="00646BC0">
        <w:rPr>
          <w:rFonts w:ascii="Verdana" w:hAnsi="Verdana"/>
          <w:iCs/>
          <w:sz w:val="22"/>
          <w:szCs w:val="22"/>
        </w:rPr>
        <w:t xml:space="preserve">o mikroorganizmach genetycznie zmodyfikowanych </w:t>
      </w:r>
      <w:r w:rsidRPr="00646BC0">
        <w:rPr>
          <w:rFonts w:ascii="Verdana" w:hAnsi="Verdana"/>
          <w:sz w:val="22"/>
          <w:szCs w:val="22"/>
        </w:rPr>
        <w:t xml:space="preserve">(Dz. U. z 2019 r. poz. 706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25 sierpnia 2006 roku </w:t>
      </w:r>
      <w:r w:rsidRPr="00646BC0">
        <w:rPr>
          <w:rFonts w:ascii="Verdana" w:hAnsi="Verdana"/>
          <w:iCs/>
          <w:sz w:val="22"/>
          <w:szCs w:val="22"/>
        </w:rPr>
        <w:t xml:space="preserve">o bezpieczeństwie żywności i żywienia </w:t>
      </w:r>
      <w:r w:rsidRPr="00646BC0">
        <w:rPr>
          <w:rFonts w:ascii="Verdana" w:hAnsi="Verdana"/>
          <w:sz w:val="22"/>
          <w:szCs w:val="22"/>
        </w:rPr>
        <w:t xml:space="preserve">(Dz. U. z 2019 r. poz. 1252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7 maja 2009 roku </w:t>
      </w:r>
      <w:r w:rsidRPr="00646BC0">
        <w:rPr>
          <w:rFonts w:ascii="Verdana" w:hAnsi="Verdana"/>
          <w:iCs/>
          <w:sz w:val="22"/>
          <w:szCs w:val="22"/>
        </w:rPr>
        <w:t xml:space="preserve">o towarach paczkowanych </w:t>
      </w:r>
      <w:r w:rsidRPr="00646BC0">
        <w:rPr>
          <w:rFonts w:ascii="Verdana" w:hAnsi="Verdana"/>
          <w:sz w:val="22"/>
          <w:szCs w:val="22"/>
        </w:rPr>
        <w:t>(Dz. U. z 20</w:t>
      </w:r>
      <w:r w:rsidR="00E604F0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604F0" w:rsidRPr="00646BC0">
        <w:rPr>
          <w:rFonts w:ascii="Verdana" w:hAnsi="Verdana"/>
          <w:sz w:val="22"/>
          <w:szCs w:val="22"/>
        </w:rPr>
        <w:t>1442</w:t>
      </w:r>
      <w:r w:rsidRPr="00646BC0">
        <w:rPr>
          <w:rFonts w:ascii="Verdana" w:hAnsi="Verdana"/>
          <w:sz w:val="22"/>
          <w:szCs w:val="22"/>
        </w:rPr>
        <w:t xml:space="preserve">), 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20 lipca 2009 roku </w:t>
      </w:r>
      <w:r w:rsidRPr="00646BC0">
        <w:rPr>
          <w:rFonts w:ascii="Verdana" w:hAnsi="Verdana"/>
          <w:iCs/>
          <w:sz w:val="22"/>
          <w:szCs w:val="22"/>
        </w:rPr>
        <w:t xml:space="preserve">w sprawie szczegółowych wymagań dotyczących </w:t>
      </w:r>
      <w:proofErr w:type="spellStart"/>
      <w:r w:rsidRPr="00646BC0">
        <w:rPr>
          <w:rFonts w:ascii="Verdana" w:hAnsi="Verdana"/>
          <w:iCs/>
          <w:sz w:val="22"/>
          <w:szCs w:val="22"/>
        </w:rPr>
        <w:t>oznakowań</w:t>
      </w:r>
      <w:proofErr w:type="spellEnd"/>
      <w:r w:rsidRPr="00646BC0">
        <w:rPr>
          <w:rFonts w:ascii="Verdana" w:hAnsi="Verdana"/>
          <w:iCs/>
          <w:sz w:val="22"/>
          <w:szCs w:val="22"/>
        </w:rPr>
        <w:t xml:space="preserve"> towarów paczkowanych </w:t>
      </w:r>
      <w:r w:rsidRPr="00646BC0">
        <w:rPr>
          <w:rFonts w:ascii="Verdana" w:hAnsi="Verdana"/>
          <w:sz w:val="22"/>
          <w:szCs w:val="22"/>
        </w:rPr>
        <w:t>(Dz. U. z 2009 r. Nr 122, poz. 1010),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9 maja 2014 roku </w:t>
      </w:r>
      <w:r w:rsidRPr="00646BC0">
        <w:rPr>
          <w:rFonts w:ascii="Verdana" w:hAnsi="Verdana"/>
          <w:iCs/>
          <w:sz w:val="22"/>
          <w:szCs w:val="22"/>
        </w:rPr>
        <w:t>o informowaniu o cenach towarów i usług</w:t>
      </w:r>
      <w:r w:rsidRPr="00646BC0">
        <w:rPr>
          <w:rFonts w:ascii="Verdana" w:hAnsi="Verdana"/>
          <w:i/>
          <w:iCs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2019 r. poz. 178),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12 września 2002 roku </w:t>
      </w:r>
      <w:r w:rsidRPr="00646BC0">
        <w:rPr>
          <w:rFonts w:ascii="Verdana" w:hAnsi="Verdana"/>
          <w:iCs/>
          <w:sz w:val="22"/>
          <w:szCs w:val="22"/>
        </w:rPr>
        <w:t>o</w:t>
      </w:r>
      <w:r w:rsidRPr="00646BC0">
        <w:rPr>
          <w:rFonts w:ascii="Verdana" w:hAnsi="Verdana"/>
          <w:i/>
          <w:iCs/>
          <w:sz w:val="22"/>
          <w:szCs w:val="22"/>
        </w:rPr>
        <w:t xml:space="preserve"> </w:t>
      </w:r>
      <w:r w:rsidRPr="00646BC0">
        <w:rPr>
          <w:rFonts w:ascii="Verdana" w:hAnsi="Verdana"/>
          <w:iCs/>
          <w:sz w:val="22"/>
          <w:szCs w:val="22"/>
        </w:rPr>
        <w:t>normalizacji</w:t>
      </w:r>
      <w:r w:rsidRPr="00646BC0">
        <w:rPr>
          <w:rFonts w:ascii="Verdana" w:hAnsi="Verdana"/>
          <w:i/>
          <w:iCs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2015 r. poz. 1483), 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bCs/>
          <w:sz w:val="22"/>
          <w:szCs w:val="22"/>
        </w:rPr>
        <w:t xml:space="preserve">Ustawa z dnia 11 maja 2001 roku </w:t>
      </w:r>
      <w:r w:rsidRPr="00646BC0">
        <w:rPr>
          <w:rFonts w:ascii="Verdana" w:hAnsi="Verdana"/>
          <w:bCs/>
          <w:iCs/>
          <w:sz w:val="22"/>
          <w:szCs w:val="22"/>
        </w:rPr>
        <w:t xml:space="preserve">Prawo o miarach </w:t>
      </w:r>
      <w:r w:rsidRPr="00646BC0">
        <w:rPr>
          <w:rFonts w:ascii="Verdana" w:hAnsi="Verdana"/>
          <w:bCs/>
          <w:sz w:val="22"/>
          <w:szCs w:val="22"/>
        </w:rPr>
        <w:t>(Dz. U. 2020 r. poz. 140</w:t>
      </w:r>
      <w:r w:rsidR="00E604F0" w:rsidRPr="00646BC0">
        <w:rPr>
          <w:rFonts w:ascii="Verdana" w:hAnsi="Verdana"/>
          <w:bCs/>
          <w:sz w:val="22"/>
          <w:szCs w:val="22"/>
        </w:rPr>
        <w:t xml:space="preserve"> z </w:t>
      </w:r>
      <w:proofErr w:type="spellStart"/>
      <w:r w:rsidR="00E604F0" w:rsidRPr="00646BC0">
        <w:rPr>
          <w:rFonts w:ascii="Verdana" w:hAnsi="Verdana"/>
          <w:bCs/>
          <w:sz w:val="22"/>
          <w:szCs w:val="22"/>
        </w:rPr>
        <w:t>późn</w:t>
      </w:r>
      <w:proofErr w:type="spellEnd"/>
      <w:r w:rsidR="00E604F0" w:rsidRPr="00646BC0">
        <w:rPr>
          <w:rFonts w:ascii="Verdana" w:hAnsi="Verdana"/>
          <w:bCs/>
          <w:sz w:val="22"/>
          <w:szCs w:val="22"/>
        </w:rPr>
        <w:t>. zm.</w:t>
      </w:r>
      <w:r w:rsidRPr="00646BC0">
        <w:rPr>
          <w:rFonts w:ascii="Verdana" w:hAnsi="Verdana"/>
          <w:bCs/>
          <w:sz w:val="22"/>
          <w:szCs w:val="22"/>
        </w:rPr>
        <w:t xml:space="preserve">), 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2019 r. poz. 1292, z późn.zm.),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</w:t>
      </w:r>
      <w:r w:rsidR="00E604F0" w:rsidRPr="00646BC0">
        <w:rPr>
          <w:rFonts w:ascii="Verdana" w:hAnsi="Verdana"/>
          <w:sz w:val="22"/>
          <w:szCs w:val="22"/>
        </w:rPr>
        <w:t xml:space="preserve">z 2019 r. poz. 1291, z </w:t>
      </w:r>
      <w:proofErr w:type="spellStart"/>
      <w:r w:rsidR="00E604F0" w:rsidRPr="00646BC0">
        <w:rPr>
          <w:rFonts w:ascii="Verdana" w:hAnsi="Verdana"/>
          <w:sz w:val="22"/>
          <w:szCs w:val="22"/>
        </w:rPr>
        <w:t>późn</w:t>
      </w:r>
      <w:proofErr w:type="spellEnd"/>
      <w:r w:rsidR="00E604F0" w:rsidRPr="00646BC0">
        <w:rPr>
          <w:rFonts w:ascii="Verdana" w:hAnsi="Verdana"/>
          <w:sz w:val="22"/>
          <w:szCs w:val="22"/>
        </w:rPr>
        <w:t>. zm</w:t>
      </w:r>
      <w:r w:rsidRPr="00646BC0">
        <w:rPr>
          <w:rFonts w:ascii="Verdana" w:hAnsi="Verdana"/>
          <w:sz w:val="22"/>
          <w:szCs w:val="22"/>
        </w:rPr>
        <w:t>.),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</w:t>
      </w:r>
      <w:r w:rsidR="00E604F0" w:rsidRPr="00646BC0">
        <w:rPr>
          <w:rFonts w:ascii="Verdana" w:hAnsi="Verdana"/>
          <w:sz w:val="22"/>
          <w:szCs w:val="22"/>
        </w:rPr>
        <w:t>9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604F0" w:rsidRPr="00646BC0">
        <w:rPr>
          <w:rFonts w:ascii="Verdana" w:hAnsi="Verdana"/>
          <w:sz w:val="22"/>
          <w:szCs w:val="22"/>
        </w:rPr>
        <w:t>1857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</w:t>
      </w:r>
      <w:r w:rsidR="00E604F0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604F0" w:rsidRPr="00646BC0">
        <w:rPr>
          <w:rFonts w:ascii="Verdana" w:hAnsi="Verdana"/>
          <w:sz w:val="22"/>
          <w:szCs w:val="22"/>
        </w:rPr>
        <w:t>1252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bCs/>
          <w:iCs/>
          <w:sz w:val="22"/>
          <w:szCs w:val="22"/>
        </w:rPr>
      </w:pPr>
      <w:r w:rsidRPr="00646BC0">
        <w:rPr>
          <w:rFonts w:ascii="Verdana" w:hAnsi="Verdana"/>
          <w:bCs/>
          <w:sz w:val="22"/>
          <w:szCs w:val="22"/>
        </w:rPr>
        <w:t xml:space="preserve">PN-R-74452 </w:t>
      </w:r>
      <w:r w:rsidRPr="00646BC0">
        <w:rPr>
          <w:rFonts w:ascii="Verdana" w:hAnsi="Verdana"/>
          <w:bCs/>
          <w:iCs/>
          <w:sz w:val="22"/>
          <w:szCs w:val="22"/>
        </w:rPr>
        <w:t>Rośliny okopowe. Pobieranie próbek ziemniaków,</w:t>
      </w:r>
    </w:p>
    <w:p w:rsidR="00C6502A" w:rsidRPr="00646BC0" w:rsidRDefault="00C6502A" w:rsidP="00F1102F">
      <w:pPr>
        <w:pStyle w:val="Akapitzlist"/>
        <w:numPr>
          <w:ilvl w:val="0"/>
          <w:numId w:val="8"/>
        </w:numPr>
        <w:ind w:left="360"/>
        <w:rPr>
          <w:rFonts w:ascii="Verdana" w:hAnsi="Verdana"/>
          <w:bCs/>
          <w:iCs/>
          <w:sz w:val="22"/>
          <w:szCs w:val="22"/>
        </w:rPr>
      </w:pPr>
      <w:r w:rsidRPr="00646BC0">
        <w:rPr>
          <w:rFonts w:ascii="Verdana" w:hAnsi="Verdana"/>
          <w:bCs/>
          <w:sz w:val="22"/>
          <w:szCs w:val="22"/>
        </w:rPr>
        <w:t xml:space="preserve">PN-A-74704 </w:t>
      </w:r>
      <w:r w:rsidRPr="00646BC0">
        <w:rPr>
          <w:rFonts w:ascii="Verdana" w:hAnsi="Verdana"/>
          <w:bCs/>
          <w:iCs/>
          <w:sz w:val="22"/>
          <w:szCs w:val="22"/>
        </w:rPr>
        <w:t>Przetwory ziemniaczane i skrobiowe. Pobieranie próbek,</w:t>
      </w:r>
    </w:p>
    <w:p w:rsidR="00C6502A" w:rsidRPr="00F81775" w:rsidRDefault="00C6502A" w:rsidP="00F1102F">
      <w:pPr>
        <w:pStyle w:val="Akapitzlist"/>
        <w:numPr>
          <w:ilvl w:val="0"/>
          <w:numId w:val="8"/>
        </w:numPr>
        <w:ind w:left="360"/>
        <w:rPr>
          <w:b/>
          <w:bCs/>
        </w:rPr>
      </w:pPr>
      <w:r w:rsidRPr="00646BC0">
        <w:rPr>
          <w:rFonts w:ascii="Verdana" w:hAnsi="Verdana"/>
          <w:bCs/>
          <w:sz w:val="22"/>
          <w:szCs w:val="22"/>
        </w:rPr>
        <w:t xml:space="preserve">PN-A-74703 </w:t>
      </w:r>
      <w:r w:rsidRPr="00646BC0">
        <w:rPr>
          <w:rFonts w:ascii="Verdana" w:hAnsi="Verdana"/>
          <w:bCs/>
          <w:iCs/>
          <w:sz w:val="22"/>
          <w:szCs w:val="22"/>
        </w:rPr>
        <w:t>Spożywcze przetwory ziemniaczane i skrobiowe oraz skrobie naturalne. Pobieranie próbek i metody badań mikrobiologicznych.</w:t>
      </w:r>
      <w:r w:rsidRPr="00F81775">
        <w:rPr>
          <w:rFonts w:ascii="Verdana" w:hAnsi="Verdana"/>
          <w:bCs/>
          <w:iCs/>
        </w:rPr>
        <w:t xml:space="preserve"> 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C6502A" w:rsidRDefault="00C6502A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F81775" w:rsidRDefault="00C6502A" w:rsidP="00F81775">
      <w:pPr>
        <w:pStyle w:val="Nagwek2"/>
        <w:rPr>
          <w:rFonts w:ascii="Verdana" w:eastAsia="Times New Roman" w:hAnsi="Verdana"/>
          <w:sz w:val="24"/>
          <w:szCs w:val="24"/>
          <w:lang w:eastAsia="ar-SA"/>
        </w:rPr>
      </w:pPr>
      <w:r w:rsidRPr="00F81775">
        <w:rPr>
          <w:rFonts w:ascii="Verdana" w:eastAsia="Times New Roman" w:hAnsi="Verdana"/>
          <w:color w:val="auto"/>
          <w:sz w:val="24"/>
          <w:szCs w:val="24"/>
          <w:lang w:eastAsia="ar-SA"/>
        </w:rPr>
        <w:t>Nasiona oleiste</w:t>
      </w:r>
      <w:r w:rsidRPr="00F81775">
        <w:rPr>
          <w:rFonts w:ascii="Verdana" w:eastAsia="Times New Roman" w:hAnsi="Verdana"/>
          <w:sz w:val="24"/>
          <w:szCs w:val="24"/>
          <w:lang w:eastAsia="ar-SA"/>
        </w:rPr>
        <w:t xml:space="preserve"> 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C6502A" w:rsidRPr="00646BC0" w:rsidRDefault="00C6502A" w:rsidP="00F1102F">
      <w:pPr>
        <w:pStyle w:val="Akapitzlist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21 grudnia 2000 r. o jakości handlowej artykułów rolno-spożywczych (Dz. U. z 2019 r. poz. 2178,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2016r. w sprawie nabywania uprawnień do wykonywania niektórych czynności związanych z oceną jakości handlowej artykułów rolno-spożywczych oraz dokumentowania tych czynności (Dz. U. z 2020 r. poz. 444),</w:t>
      </w:r>
    </w:p>
    <w:p w:rsidR="00C6502A" w:rsidRPr="00646BC0" w:rsidRDefault="00C6502A" w:rsidP="00F1102F">
      <w:pPr>
        <w:pStyle w:val="Akapitzlist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25 sierpnia 2006 roku </w:t>
      </w:r>
      <w:r w:rsidRPr="00646BC0">
        <w:rPr>
          <w:rFonts w:ascii="Verdana" w:hAnsi="Verdana"/>
          <w:iCs/>
          <w:sz w:val="22"/>
          <w:szCs w:val="22"/>
        </w:rPr>
        <w:t xml:space="preserve">o bezpieczeństwie żywności i żywienia </w:t>
      </w:r>
      <w:r w:rsidRPr="00646BC0">
        <w:rPr>
          <w:rFonts w:ascii="Verdana" w:hAnsi="Verdana"/>
          <w:sz w:val="22"/>
          <w:szCs w:val="22"/>
        </w:rPr>
        <w:t xml:space="preserve">(Dz. U. z 2019 r. poz. 1252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23 grudnia 2014 r. w sprawie znakowania poszczególnych rodzajów środków spożywczych (Dz. U. z 2015 r. poz. 29,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13 kwietnia 2004 roku w sprawie szczegółowego zakresu i sposobu znakowania niektórych grup i rodzajów artykułów rolno-spożywczych kodem identyfikacyjnym partii produkcyjnej (Dz. U. Nr 83, poz. 772),</w:t>
      </w:r>
    </w:p>
    <w:p w:rsidR="00C6502A" w:rsidRPr="00646BC0" w:rsidRDefault="00C6502A" w:rsidP="00F1102F">
      <w:pPr>
        <w:pStyle w:val="Akapitzlist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lastRenderedPageBreak/>
        <w:t xml:space="preserve">Ustawa z dnia 7 maja 2009 roku </w:t>
      </w:r>
      <w:r w:rsidRPr="00646BC0">
        <w:rPr>
          <w:rFonts w:ascii="Verdana" w:hAnsi="Verdana"/>
          <w:iCs/>
          <w:sz w:val="22"/>
          <w:szCs w:val="22"/>
        </w:rPr>
        <w:t xml:space="preserve">o towarach paczkowanych </w:t>
      </w:r>
      <w:r w:rsidRPr="00646BC0">
        <w:rPr>
          <w:rFonts w:ascii="Verdana" w:hAnsi="Verdana"/>
          <w:sz w:val="22"/>
          <w:szCs w:val="22"/>
        </w:rPr>
        <w:t xml:space="preserve">(Dz. U. 2018 r. poz. 2335,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20 lipca 2009 roku </w:t>
      </w:r>
      <w:r w:rsidRPr="00646BC0">
        <w:rPr>
          <w:rFonts w:ascii="Verdana" w:hAnsi="Verdana"/>
          <w:iCs/>
          <w:sz w:val="22"/>
          <w:szCs w:val="22"/>
        </w:rPr>
        <w:t xml:space="preserve">w sprawie szczegółowych wymagań dotyczących </w:t>
      </w:r>
      <w:proofErr w:type="spellStart"/>
      <w:r w:rsidRPr="00646BC0">
        <w:rPr>
          <w:rFonts w:ascii="Verdana" w:hAnsi="Verdana"/>
          <w:iCs/>
          <w:sz w:val="22"/>
          <w:szCs w:val="22"/>
        </w:rPr>
        <w:t>oznakowań</w:t>
      </w:r>
      <w:proofErr w:type="spellEnd"/>
      <w:r w:rsidRPr="00646BC0">
        <w:rPr>
          <w:rFonts w:ascii="Verdana" w:hAnsi="Verdana"/>
          <w:iCs/>
          <w:sz w:val="22"/>
          <w:szCs w:val="22"/>
        </w:rPr>
        <w:t xml:space="preserve"> towarów paczkowanych </w:t>
      </w:r>
      <w:r w:rsidRPr="00646BC0">
        <w:rPr>
          <w:rFonts w:ascii="Verdana" w:hAnsi="Verdana"/>
          <w:sz w:val="22"/>
          <w:szCs w:val="22"/>
        </w:rPr>
        <w:t>(Dz. U. z 2009 r. Nr 122, poz. 1010),</w:t>
      </w:r>
    </w:p>
    <w:p w:rsidR="00C6502A" w:rsidRPr="00646BC0" w:rsidRDefault="00C6502A" w:rsidP="00F1102F">
      <w:pPr>
        <w:pStyle w:val="Akapitzlist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30 listopada 2006 roku </w:t>
      </w:r>
      <w:r w:rsidRPr="00646BC0">
        <w:rPr>
          <w:rFonts w:ascii="Verdana" w:hAnsi="Verdana"/>
          <w:iCs/>
          <w:sz w:val="22"/>
          <w:szCs w:val="22"/>
        </w:rPr>
        <w:t xml:space="preserve">w sprawie legalnych jednostek miar </w:t>
      </w:r>
      <w:r w:rsidRPr="00646BC0">
        <w:rPr>
          <w:rFonts w:ascii="Verdana" w:hAnsi="Verdana"/>
          <w:sz w:val="22"/>
          <w:szCs w:val="22"/>
        </w:rPr>
        <w:t xml:space="preserve">(Dz. U. z 2006 r. Nr 225, poz. 1638,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9"/>
        </w:numPr>
        <w:ind w:left="360"/>
        <w:rPr>
          <w:rFonts w:ascii="Verdana" w:hAnsi="Verdana"/>
          <w:bCs/>
          <w:sz w:val="22"/>
          <w:szCs w:val="22"/>
        </w:rPr>
      </w:pPr>
      <w:r w:rsidRPr="00646BC0">
        <w:rPr>
          <w:rFonts w:ascii="Verdana" w:hAnsi="Verdana"/>
          <w:bCs/>
          <w:sz w:val="22"/>
          <w:szCs w:val="22"/>
        </w:rPr>
        <w:t xml:space="preserve">Ustawa z dnia 11 maja 2001 roku </w:t>
      </w:r>
      <w:r w:rsidRPr="00646BC0">
        <w:rPr>
          <w:rFonts w:ascii="Verdana" w:hAnsi="Verdana"/>
          <w:bCs/>
          <w:iCs/>
          <w:sz w:val="22"/>
          <w:szCs w:val="22"/>
        </w:rPr>
        <w:t xml:space="preserve">Prawo o miarach </w:t>
      </w:r>
      <w:r w:rsidRPr="00646BC0">
        <w:rPr>
          <w:rFonts w:ascii="Verdana" w:hAnsi="Verdana"/>
          <w:bCs/>
          <w:sz w:val="22"/>
          <w:szCs w:val="22"/>
        </w:rPr>
        <w:t>(Dz. U. z 2020 r. poz. 140</w:t>
      </w:r>
      <w:r w:rsidR="00E604F0" w:rsidRPr="00646BC0">
        <w:rPr>
          <w:rFonts w:ascii="Verdana" w:hAnsi="Verdana"/>
          <w:bCs/>
          <w:sz w:val="22"/>
          <w:szCs w:val="22"/>
        </w:rPr>
        <w:t xml:space="preserve">, z </w:t>
      </w:r>
      <w:proofErr w:type="spellStart"/>
      <w:r w:rsidR="00E604F0" w:rsidRPr="00646BC0">
        <w:rPr>
          <w:rFonts w:ascii="Verdana" w:hAnsi="Verdana"/>
          <w:bCs/>
          <w:sz w:val="22"/>
          <w:szCs w:val="22"/>
        </w:rPr>
        <w:t>późn</w:t>
      </w:r>
      <w:proofErr w:type="spellEnd"/>
      <w:r w:rsidR="00E604F0" w:rsidRPr="00646BC0">
        <w:rPr>
          <w:rFonts w:ascii="Verdana" w:hAnsi="Verdana"/>
          <w:bCs/>
          <w:sz w:val="22"/>
          <w:szCs w:val="22"/>
        </w:rPr>
        <w:t>. zm.</w:t>
      </w:r>
      <w:r w:rsidRPr="00646BC0">
        <w:rPr>
          <w:rFonts w:ascii="Verdana" w:hAnsi="Verdana"/>
          <w:bCs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12 września 2002 roku </w:t>
      </w:r>
      <w:r w:rsidRPr="00646BC0">
        <w:rPr>
          <w:rFonts w:ascii="Verdana" w:hAnsi="Verdana"/>
          <w:iCs/>
          <w:sz w:val="22"/>
          <w:szCs w:val="22"/>
        </w:rPr>
        <w:t>o</w:t>
      </w:r>
      <w:r w:rsidRPr="00646BC0">
        <w:rPr>
          <w:rFonts w:ascii="Verdana" w:hAnsi="Verdana"/>
          <w:i/>
          <w:iCs/>
          <w:sz w:val="22"/>
          <w:szCs w:val="22"/>
        </w:rPr>
        <w:t xml:space="preserve"> </w:t>
      </w:r>
      <w:r w:rsidRPr="00646BC0">
        <w:rPr>
          <w:rFonts w:ascii="Verdana" w:hAnsi="Verdana"/>
          <w:iCs/>
          <w:sz w:val="22"/>
          <w:szCs w:val="22"/>
        </w:rPr>
        <w:t>normalizacji</w:t>
      </w:r>
      <w:r w:rsidRPr="00646BC0">
        <w:rPr>
          <w:rFonts w:ascii="Verdana" w:hAnsi="Verdana"/>
          <w:i/>
          <w:iCs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2015 r. poz. 1483),</w:t>
      </w:r>
    </w:p>
    <w:p w:rsidR="00C6502A" w:rsidRPr="00646BC0" w:rsidRDefault="00C6502A" w:rsidP="00F1102F">
      <w:pPr>
        <w:pStyle w:val="Akapitzlist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</w:t>
      </w:r>
      <w:r w:rsidRPr="00646BC0">
        <w:rPr>
          <w:rFonts w:ascii="Verdana" w:hAnsi="Verdana"/>
          <w:b/>
          <w:sz w:val="22"/>
          <w:szCs w:val="22"/>
        </w:rPr>
        <w:t>,</w:t>
      </w:r>
    </w:p>
    <w:p w:rsidR="00C6502A" w:rsidRPr="00646BC0" w:rsidRDefault="00C6502A" w:rsidP="00F1102F">
      <w:pPr>
        <w:pStyle w:val="Akapitzlist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</w:t>
      </w:r>
      <w:r w:rsidR="00E604F0" w:rsidRPr="00646BC0">
        <w:rPr>
          <w:rFonts w:ascii="Verdana" w:hAnsi="Verdana"/>
          <w:sz w:val="22"/>
          <w:szCs w:val="22"/>
        </w:rPr>
        <w:t>9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604F0" w:rsidRPr="00646BC0">
        <w:rPr>
          <w:rFonts w:ascii="Verdana" w:hAnsi="Verdana"/>
          <w:sz w:val="22"/>
          <w:szCs w:val="22"/>
        </w:rPr>
        <w:t>1857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</w:t>
      </w:r>
      <w:r w:rsidR="00E604F0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604F0" w:rsidRPr="00646BC0">
        <w:rPr>
          <w:rFonts w:ascii="Verdana" w:hAnsi="Verdana"/>
          <w:sz w:val="22"/>
          <w:szCs w:val="22"/>
        </w:rPr>
        <w:t>1252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Rady (WE) nr 1234/2007 z dnia 22 października 2007 roku ustanawiające wspólną organizację rynków rolnych oraz przepisy szczegółowe dotyczące niektórych produktów rolnych („rozporządzenie o jednolitej wspólnej organizacji rynku”), (Dz. Urz. UE L 299 z 16.11.2007, str. 1) oraz przepisy zmieniające,</w:t>
      </w:r>
    </w:p>
    <w:p w:rsidR="00C6502A" w:rsidRPr="00646BC0" w:rsidRDefault="00C6502A" w:rsidP="00F1102F">
      <w:pPr>
        <w:pStyle w:val="Akapitzlist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  <w:lang w:val="de-DE"/>
        </w:rPr>
        <w:t xml:space="preserve">PN-EN ISO 21294:2017-10 </w:t>
      </w:r>
      <w:proofErr w:type="spellStart"/>
      <w:r w:rsidRPr="00646BC0">
        <w:rPr>
          <w:rFonts w:ascii="Verdana" w:hAnsi="Verdana"/>
          <w:iCs/>
          <w:sz w:val="22"/>
          <w:szCs w:val="22"/>
          <w:lang w:val="de-DE"/>
        </w:rPr>
        <w:t>Nasiona</w:t>
      </w:r>
      <w:proofErr w:type="spellEnd"/>
      <w:r w:rsidRPr="00646BC0">
        <w:rPr>
          <w:rFonts w:ascii="Verdana" w:hAnsi="Verdana"/>
          <w:iCs/>
          <w:sz w:val="22"/>
          <w:szCs w:val="22"/>
          <w:lang w:val="de-DE"/>
        </w:rPr>
        <w:t xml:space="preserve"> </w:t>
      </w:r>
      <w:proofErr w:type="spellStart"/>
      <w:r w:rsidRPr="00646BC0">
        <w:rPr>
          <w:rFonts w:ascii="Verdana" w:hAnsi="Verdana"/>
          <w:iCs/>
          <w:sz w:val="22"/>
          <w:szCs w:val="22"/>
          <w:lang w:val="de-DE"/>
        </w:rPr>
        <w:t>roślin</w:t>
      </w:r>
      <w:proofErr w:type="spellEnd"/>
      <w:r w:rsidRPr="00646BC0">
        <w:rPr>
          <w:rFonts w:ascii="Verdana" w:hAnsi="Verdana"/>
          <w:iCs/>
          <w:sz w:val="22"/>
          <w:szCs w:val="22"/>
          <w:lang w:val="de-DE"/>
        </w:rPr>
        <w:t xml:space="preserve"> </w:t>
      </w:r>
      <w:proofErr w:type="spellStart"/>
      <w:r w:rsidRPr="00646BC0">
        <w:rPr>
          <w:rFonts w:ascii="Verdana" w:hAnsi="Verdana"/>
          <w:iCs/>
          <w:sz w:val="22"/>
          <w:szCs w:val="22"/>
          <w:lang w:val="de-DE"/>
        </w:rPr>
        <w:t>oleistych</w:t>
      </w:r>
      <w:proofErr w:type="spellEnd"/>
      <w:r w:rsidRPr="00646BC0">
        <w:rPr>
          <w:rFonts w:ascii="Verdana" w:hAnsi="Verdana"/>
          <w:iCs/>
          <w:sz w:val="22"/>
          <w:szCs w:val="22"/>
          <w:lang w:val="de-DE"/>
        </w:rPr>
        <w:t xml:space="preserve"> – </w:t>
      </w:r>
      <w:proofErr w:type="spellStart"/>
      <w:r w:rsidRPr="00646BC0">
        <w:rPr>
          <w:rFonts w:ascii="Verdana" w:hAnsi="Verdana"/>
          <w:iCs/>
          <w:sz w:val="22"/>
          <w:szCs w:val="22"/>
          <w:lang w:val="de-DE"/>
        </w:rPr>
        <w:t>Ręczne</w:t>
      </w:r>
      <w:proofErr w:type="spellEnd"/>
      <w:r w:rsidRPr="00646BC0">
        <w:rPr>
          <w:rFonts w:ascii="Verdana" w:hAnsi="Verdana"/>
          <w:iCs/>
          <w:sz w:val="22"/>
          <w:szCs w:val="22"/>
          <w:lang w:val="de-DE"/>
        </w:rPr>
        <w:t xml:space="preserve"> </w:t>
      </w:r>
      <w:proofErr w:type="spellStart"/>
      <w:r w:rsidRPr="00646BC0">
        <w:rPr>
          <w:rFonts w:ascii="Verdana" w:hAnsi="Verdana"/>
          <w:iCs/>
          <w:sz w:val="22"/>
          <w:szCs w:val="22"/>
          <w:lang w:val="de-DE"/>
        </w:rPr>
        <w:t>lub</w:t>
      </w:r>
      <w:proofErr w:type="spellEnd"/>
      <w:r w:rsidRPr="00646BC0">
        <w:rPr>
          <w:rFonts w:ascii="Verdana" w:hAnsi="Verdana"/>
          <w:iCs/>
          <w:sz w:val="22"/>
          <w:szCs w:val="22"/>
          <w:lang w:val="de-DE"/>
        </w:rPr>
        <w:t xml:space="preserve"> </w:t>
      </w:r>
      <w:proofErr w:type="spellStart"/>
      <w:r w:rsidRPr="00646BC0">
        <w:rPr>
          <w:rFonts w:ascii="Verdana" w:hAnsi="Verdana"/>
          <w:iCs/>
          <w:sz w:val="22"/>
          <w:szCs w:val="22"/>
          <w:lang w:val="de-DE"/>
        </w:rPr>
        <w:t>automatyczne</w:t>
      </w:r>
      <w:proofErr w:type="spellEnd"/>
      <w:r w:rsidRPr="00646BC0">
        <w:rPr>
          <w:rFonts w:ascii="Verdana" w:hAnsi="Verdana"/>
          <w:iCs/>
          <w:sz w:val="22"/>
          <w:szCs w:val="22"/>
          <w:lang w:val="de-DE"/>
        </w:rPr>
        <w:t xml:space="preserve"> </w:t>
      </w:r>
      <w:proofErr w:type="spellStart"/>
      <w:r w:rsidRPr="00646BC0">
        <w:rPr>
          <w:rFonts w:ascii="Verdana" w:hAnsi="Verdana"/>
          <w:iCs/>
          <w:sz w:val="22"/>
          <w:szCs w:val="22"/>
          <w:lang w:val="de-DE"/>
        </w:rPr>
        <w:t>nieciągłe</w:t>
      </w:r>
      <w:proofErr w:type="spellEnd"/>
      <w:r w:rsidRPr="00646BC0">
        <w:rPr>
          <w:rFonts w:ascii="Verdana" w:hAnsi="Verdana"/>
          <w:iCs/>
          <w:sz w:val="22"/>
          <w:szCs w:val="22"/>
          <w:lang w:val="de-DE"/>
        </w:rPr>
        <w:t xml:space="preserve"> </w:t>
      </w:r>
      <w:proofErr w:type="spellStart"/>
      <w:r w:rsidRPr="00646BC0">
        <w:rPr>
          <w:rFonts w:ascii="Verdana" w:hAnsi="Verdana"/>
          <w:iCs/>
          <w:sz w:val="22"/>
          <w:szCs w:val="22"/>
          <w:lang w:val="de-DE"/>
        </w:rPr>
        <w:t>pobieranie</w:t>
      </w:r>
      <w:proofErr w:type="spellEnd"/>
      <w:r w:rsidRPr="00646BC0">
        <w:rPr>
          <w:rFonts w:ascii="Verdana" w:hAnsi="Verdana"/>
          <w:iCs/>
          <w:sz w:val="22"/>
          <w:szCs w:val="22"/>
          <w:lang w:val="de-DE"/>
        </w:rPr>
        <w:t xml:space="preserve"> </w:t>
      </w:r>
      <w:proofErr w:type="spellStart"/>
      <w:r w:rsidRPr="00646BC0">
        <w:rPr>
          <w:rFonts w:ascii="Verdana" w:hAnsi="Verdana"/>
          <w:iCs/>
          <w:sz w:val="22"/>
          <w:szCs w:val="22"/>
          <w:lang w:val="de-DE"/>
        </w:rPr>
        <w:t>próbek</w:t>
      </w:r>
      <w:proofErr w:type="spellEnd"/>
      <w:r w:rsidRPr="00646BC0">
        <w:rPr>
          <w:rFonts w:ascii="Verdana" w:hAnsi="Verdana"/>
          <w:iCs/>
          <w:sz w:val="22"/>
          <w:szCs w:val="22"/>
          <w:lang w:val="de-DE"/>
        </w:rPr>
        <w:t xml:space="preserve">. </w:t>
      </w:r>
    </w:p>
    <w:p w:rsidR="00C6502A" w:rsidRPr="00646BC0" w:rsidRDefault="00C6502A" w:rsidP="00F81775">
      <w:pPr>
        <w:pStyle w:val="Akapitzlist"/>
        <w:numPr>
          <w:ilvl w:val="0"/>
          <w:numId w:val="9"/>
        </w:numPr>
        <w:ind w:left="360"/>
        <w:rPr>
          <w:rFonts w:ascii="Verdana" w:hAnsi="Verdana"/>
          <w:b/>
          <w:bCs/>
        </w:rPr>
      </w:pPr>
      <w:r w:rsidRPr="00646BC0">
        <w:rPr>
          <w:rFonts w:ascii="Verdana" w:hAnsi="Verdana"/>
          <w:sz w:val="22"/>
          <w:szCs w:val="22"/>
        </w:rPr>
        <w:t xml:space="preserve">PN-R-66146 </w:t>
      </w:r>
      <w:r w:rsidRPr="00646BC0">
        <w:rPr>
          <w:rFonts w:ascii="Verdana" w:hAnsi="Verdana"/>
          <w:iCs/>
          <w:sz w:val="22"/>
          <w:szCs w:val="22"/>
        </w:rPr>
        <w:t xml:space="preserve">Ziarno roślin oleistych. Pobieranie próbek i przygotowanie próbki laboratoryjnej. </w:t>
      </w:r>
    </w:p>
    <w:p w:rsidR="00C6502A" w:rsidRDefault="00C6502A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646BC0" w:rsidRPr="00C6502A" w:rsidRDefault="00646BC0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Default="00C6502A" w:rsidP="00646BC0">
      <w:pPr>
        <w:pStyle w:val="Nagwek2"/>
        <w:rPr>
          <w:rFonts w:ascii="Verdana" w:eastAsia="Times New Roman" w:hAnsi="Verdana"/>
          <w:color w:val="auto"/>
          <w:sz w:val="24"/>
          <w:szCs w:val="24"/>
          <w:lang w:eastAsia="ar-SA"/>
        </w:rPr>
      </w:pPr>
      <w:r w:rsidRPr="00F81775">
        <w:rPr>
          <w:rFonts w:ascii="Verdana" w:eastAsia="Times New Roman" w:hAnsi="Verdana"/>
          <w:color w:val="auto"/>
          <w:sz w:val="24"/>
          <w:szCs w:val="24"/>
          <w:lang w:eastAsia="ar-SA"/>
        </w:rPr>
        <w:t>Zboża, nasiona roślin strączkowych i ich przetwory</w:t>
      </w:r>
    </w:p>
    <w:p w:rsidR="00646BC0" w:rsidRPr="00646BC0" w:rsidRDefault="00646BC0" w:rsidP="00646BC0">
      <w:pPr>
        <w:rPr>
          <w:sz w:val="20"/>
          <w:szCs w:val="20"/>
          <w:lang w:eastAsia="ar-SA"/>
        </w:rPr>
      </w:pP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21 grudnia 2000 r. o jakości handlowej artykułów rolno-spożywczych (Dz. U. z 2019 r. poz. 2178,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 r. w sprawie nabywania uprawnień do wykonywania niektórych czynności związanych z oceną jakości handlowej artykułów rolno-spożywczych oraz dokumentowania tych czynności (Dz. U. z 2020 r. poz. 444),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25 sierpnia 2006 roku </w:t>
      </w:r>
      <w:r w:rsidRPr="00646BC0">
        <w:rPr>
          <w:rFonts w:ascii="Verdana" w:hAnsi="Verdana"/>
          <w:iCs/>
          <w:sz w:val="22"/>
          <w:szCs w:val="22"/>
        </w:rPr>
        <w:t xml:space="preserve">o bezpieczeństwie żywności i żywienia </w:t>
      </w:r>
      <w:r w:rsidRPr="00646BC0">
        <w:rPr>
          <w:rFonts w:ascii="Verdana" w:hAnsi="Verdana"/>
          <w:sz w:val="22"/>
          <w:szCs w:val="22"/>
        </w:rPr>
        <w:t xml:space="preserve">(Dz. U. z 2019 r. poz. 1252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23 grudnia 2014 r. w sprawie znakowania poszczególnych rodzajów środków spożywczych (Dz. U. z 2015 r. poz. 29,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13 kwietnia 2004 roku w sprawie szczegółowego zakresu i sposobu znakowania niektórych grup i rodzajów artykułów rolno-spożywczych kodem identyfikacyjnym partii produkcyjnej (Dz. U. Nr 83, poz. 772),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7 maja 2009 roku </w:t>
      </w:r>
      <w:r w:rsidRPr="00646BC0">
        <w:rPr>
          <w:rFonts w:ascii="Verdana" w:hAnsi="Verdana"/>
          <w:iCs/>
          <w:sz w:val="22"/>
          <w:szCs w:val="22"/>
        </w:rPr>
        <w:t xml:space="preserve">o towarach paczkowanych </w:t>
      </w:r>
      <w:r w:rsidRPr="00646BC0">
        <w:rPr>
          <w:rFonts w:ascii="Verdana" w:hAnsi="Verdana"/>
          <w:sz w:val="22"/>
          <w:szCs w:val="22"/>
        </w:rPr>
        <w:t>(Dz. U. z 20</w:t>
      </w:r>
      <w:r w:rsidR="00E604F0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604F0" w:rsidRPr="00646BC0">
        <w:rPr>
          <w:rFonts w:ascii="Verdana" w:hAnsi="Verdana"/>
          <w:sz w:val="22"/>
          <w:szCs w:val="22"/>
        </w:rPr>
        <w:t>1442</w:t>
      </w:r>
      <w:r w:rsidRPr="00646BC0">
        <w:rPr>
          <w:rFonts w:ascii="Verdana" w:hAnsi="Verdana"/>
          <w:sz w:val="22"/>
          <w:szCs w:val="22"/>
        </w:rPr>
        <w:t xml:space="preserve">), 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lastRenderedPageBreak/>
        <w:t xml:space="preserve">Rozporządzenie Rady Ministrów z dnia 20 lipca 2009 roku </w:t>
      </w:r>
      <w:r w:rsidRPr="00646BC0">
        <w:rPr>
          <w:rFonts w:ascii="Verdana" w:hAnsi="Verdana"/>
          <w:iCs/>
          <w:sz w:val="22"/>
          <w:szCs w:val="22"/>
        </w:rPr>
        <w:t xml:space="preserve">w sprawie szczegółowych wymagań dotyczących </w:t>
      </w:r>
      <w:proofErr w:type="spellStart"/>
      <w:r w:rsidRPr="00646BC0">
        <w:rPr>
          <w:rFonts w:ascii="Verdana" w:hAnsi="Verdana"/>
          <w:iCs/>
          <w:sz w:val="22"/>
          <w:szCs w:val="22"/>
        </w:rPr>
        <w:t>oznakowań</w:t>
      </w:r>
      <w:proofErr w:type="spellEnd"/>
      <w:r w:rsidRPr="00646BC0">
        <w:rPr>
          <w:rFonts w:ascii="Verdana" w:hAnsi="Verdana"/>
          <w:iCs/>
          <w:sz w:val="22"/>
          <w:szCs w:val="22"/>
        </w:rPr>
        <w:t xml:space="preserve"> towarów paczkowanych </w:t>
      </w:r>
      <w:r w:rsidRPr="00646BC0">
        <w:rPr>
          <w:rFonts w:ascii="Verdana" w:hAnsi="Verdana"/>
          <w:sz w:val="22"/>
          <w:szCs w:val="22"/>
        </w:rPr>
        <w:t>(Dz. U. z 2009 r. Nr 122, poz. 1010),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30 listopada 2006 roku </w:t>
      </w:r>
      <w:r w:rsidRPr="00646BC0">
        <w:rPr>
          <w:rFonts w:ascii="Verdana" w:hAnsi="Verdana"/>
          <w:iCs/>
          <w:sz w:val="22"/>
          <w:szCs w:val="22"/>
        </w:rPr>
        <w:t xml:space="preserve">w sprawie legalnych jednostek miar </w:t>
      </w:r>
      <w:r w:rsidRPr="00646BC0">
        <w:rPr>
          <w:rFonts w:ascii="Verdana" w:hAnsi="Verdana"/>
          <w:sz w:val="22"/>
          <w:szCs w:val="22"/>
        </w:rPr>
        <w:t>(Dz. U. z 20</w:t>
      </w:r>
      <w:r w:rsidR="00E604F0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604F0" w:rsidRPr="00646BC0">
        <w:rPr>
          <w:rFonts w:ascii="Verdana" w:hAnsi="Verdana"/>
          <w:sz w:val="22"/>
          <w:szCs w:val="22"/>
        </w:rPr>
        <w:t>1024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bCs/>
          <w:sz w:val="22"/>
          <w:szCs w:val="22"/>
        </w:rPr>
        <w:t xml:space="preserve">Ustawa z dnia 11 maja 2001 roku </w:t>
      </w:r>
      <w:r w:rsidRPr="00646BC0">
        <w:rPr>
          <w:rFonts w:ascii="Verdana" w:hAnsi="Verdana"/>
          <w:bCs/>
          <w:iCs/>
          <w:sz w:val="22"/>
          <w:szCs w:val="22"/>
        </w:rPr>
        <w:t xml:space="preserve">Prawo o miarach </w:t>
      </w:r>
      <w:r w:rsidRPr="00646BC0">
        <w:rPr>
          <w:rFonts w:ascii="Verdana" w:hAnsi="Verdana"/>
          <w:bCs/>
          <w:sz w:val="22"/>
          <w:szCs w:val="22"/>
        </w:rPr>
        <w:t>(Dz. U. 2020 r. poz. 140</w:t>
      </w:r>
      <w:r w:rsidR="00E604F0" w:rsidRPr="00646BC0">
        <w:rPr>
          <w:rFonts w:ascii="Verdana" w:hAnsi="Verdana"/>
          <w:bCs/>
          <w:sz w:val="22"/>
          <w:szCs w:val="22"/>
        </w:rPr>
        <w:t xml:space="preserve">, z </w:t>
      </w:r>
      <w:proofErr w:type="spellStart"/>
      <w:r w:rsidR="00E604F0" w:rsidRPr="00646BC0">
        <w:rPr>
          <w:rFonts w:ascii="Verdana" w:hAnsi="Verdana"/>
          <w:bCs/>
          <w:sz w:val="22"/>
          <w:szCs w:val="22"/>
        </w:rPr>
        <w:t>późn</w:t>
      </w:r>
      <w:proofErr w:type="spellEnd"/>
      <w:r w:rsidR="00E604F0" w:rsidRPr="00646BC0">
        <w:rPr>
          <w:rFonts w:ascii="Verdana" w:hAnsi="Verdana"/>
          <w:bCs/>
          <w:sz w:val="22"/>
          <w:szCs w:val="22"/>
        </w:rPr>
        <w:t>. zm.</w:t>
      </w:r>
      <w:r w:rsidRPr="00646BC0">
        <w:rPr>
          <w:rFonts w:ascii="Verdana" w:hAnsi="Verdana"/>
          <w:bCs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</w:t>
      </w:r>
      <w:r w:rsidRPr="00646BC0">
        <w:rPr>
          <w:rFonts w:ascii="Verdana" w:hAnsi="Verdana"/>
          <w:b/>
          <w:sz w:val="22"/>
          <w:szCs w:val="22"/>
        </w:rPr>
        <w:t>,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</w:t>
      </w:r>
      <w:r w:rsidRPr="00646BC0">
        <w:rPr>
          <w:rFonts w:ascii="Verdana" w:hAnsi="Verdana"/>
          <w:b/>
          <w:sz w:val="22"/>
          <w:szCs w:val="22"/>
        </w:rPr>
        <w:t>,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</w:t>
      </w:r>
      <w:r w:rsidR="00EA1715" w:rsidRPr="00646BC0">
        <w:rPr>
          <w:rFonts w:ascii="Verdana" w:hAnsi="Verdana"/>
          <w:sz w:val="22"/>
          <w:szCs w:val="22"/>
        </w:rPr>
        <w:t>9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A1715" w:rsidRPr="00646BC0">
        <w:rPr>
          <w:rFonts w:ascii="Verdana" w:hAnsi="Verdana"/>
          <w:sz w:val="22"/>
          <w:szCs w:val="22"/>
        </w:rPr>
        <w:t>1857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</w:t>
      </w:r>
      <w:r w:rsidR="00EA1715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A1715" w:rsidRPr="00646BC0">
        <w:rPr>
          <w:rFonts w:ascii="Verdana" w:hAnsi="Verdana"/>
          <w:sz w:val="22"/>
          <w:szCs w:val="22"/>
        </w:rPr>
        <w:t>1252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Parlamentu Europejskiego i Rady (UE) Nr 1308/2013 z dnia 17 grudnia 2013 r. ustanawiające wspólną organizację rynków produktów rolnych oraz uchylające rozporządzenia Rady (EWG) nr 922/72, (EWG) nr 234/79, (WE) nr 1037/2001 i (WE) nr 1234/2007 (Dz. U. UE L 347 z 20.12.2013 r., str. 671 ze zm.),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12 września 2002 roku </w:t>
      </w:r>
      <w:r w:rsidRPr="00646BC0">
        <w:rPr>
          <w:rFonts w:ascii="Verdana" w:hAnsi="Verdana"/>
          <w:iCs/>
          <w:sz w:val="22"/>
          <w:szCs w:val="22"/>
        </w:rPr>
        <w:t>o</w:t>
      </w:r>
      <w:r w:rsidRPr="00646BC0">
        <w:rPr>
          <w:rFonts w:ascii="Verdana" w:hAnsi="Verdana"/>
          <w:i/>
          <w:iCs/>
          <w:sz w:val="22"/>
          <w:szCs w:val="22"/>
        </w:rPr>
        <w:t xml:space="preserve"> </w:t>
      </w:r>
      <w:r w:rsidRPr="00646BC0">
        <w:rPr>
          <w:rFonts w:ascii="Verdana" w:hAnsi="Verdana"/>
          <w:iCs/>
          <w:sz w:val="22"/>
          <w:szCs w:val="22"/>
        </w:rPr>
        <w:t>normalizacji</w:t>
      </w:r>
      <w:r w:rsidRPr="00646BC0">
        <w:rPr>
          <w:rFonts w:ascii="Verdana" w:hAnsi="Verdana"/>
          <w:i/>
          <w:iCs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</w:t>
      </w:r>
      <w:r w:rsidR="00EA1715" w:rsidRPr="00646BC0">
        <w:rPr>
          <w:rFonts w:ascii="Verdana" w:hAnsi="Verdana"/>
          <w:sz w:val="22"/>
          <w:szCs w:val="22"/>
        </w:rPr>
        <w:t>15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A1715" w:rsidRPr="00646BC0">
        <w:rPr>
          <w:rFonts w:ascii="Verdana" w:hAnsi="Verdana"/>
          <w:sz w:val="22"/>
          <w:szCs w:val="22"/>
        </w:rPr>
        <w:t>1483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bCs/>
          <w:sz w:val="22"/>
          <w:szCs w:val="22"/>
        </w:rPr>
        <w:t>PN-R-74013</w:t>
      </w:r>
      <w:r w:rsidRPr="00646BC0">
        <w:rPr>
          <w:rFonts w:ascii="Verdana" w:hAnsi="Verdana"/>
          <w:sz w:val="22"/>
          <w:szCs w:val="22"/>
        </w:rPr>
        <w:t xml:space="preserve"> </w:t>
      </w:r>
      <w:r w:rsidRPr="00646BC0">
        <w:rPr>
          <w:rFonts w:ascii="Verdana" w:hAnsi="Verdana"/>
          <w:bCs/>
          <w:iCs/>
          <w:sz w:val="22"/>
          <w:szCs w:val="22"/>
        </w:rPr>
        <w:t>Ziarno zbóż. Wstępna kontrola jakości i badanie cech organoleptycznych</w:t>
      </w:r>
      <w:r w:rsidRPr="00646BC0">
        <w:rPr>
          <w:rFonts w:ascii="Verdana" w:hAnsi="Verdana"/>
          <w:bCs/>
          <w:sz w:val="22"/>
          <w:szCs w:val="22"/>
        </w:rPr>
        <w:t xml:space="preserve">, 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PN-R-74010 </w:t>
      </w:r>
      <w:r w:rsidRPr="00646BC0">
        <w:rPr>
          <w:rFonts w:ascii="Verdana" w:hAnsi="Verdana"/>
          <w:iCs/>
          <w:sz w:val="22"/>
          <w:szCs w:val="22"/>
        </w:rPr>
        <w:t>Ziarno zbóż i nasiona strączkowe jadalne. Pobieranie próbek</w:t>
      </w:r>
      <w:r w:rsidRPr="00646BC0">
        <w:rPr>
          <w:rFonts w:ascii="Verdana" w:hAnsi="Verdana"/>
          <w:sz w:val="22"/>
          <w:szCs w:val="22"/>
        </w:rPr>
        <w:t xml:space="preserve">, 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PN-ISO 13690 </w:t>
      </w:r>
      <w:r w:rsidRPr="00646BC0">
        <w:rPr>
          <w:rFonts w:ascii="Verdana" w:hAnsi="Verdana"/>
          <w:iCs/>
          <w:sz w:val="22"/>
          <w:szCs w:val="22"/>
        </w:rPr>
        <w:t>Ziarno zbóż, roślin strączkowych i przetwory zbożowe. Pobieranie próbek z partii statycznych</w:t>
      </w:r>
      <w:r w:rsidRPr="00646BC0">
        <w:rPr>
          <w:rFonts w:ascii="Verdana" w:hAnsi="Verdana"/>
          <w:sz w:val="22"/>
          <w:szCs w:val="22"/>
        </w:rPr>
        <w:t xml:space="preserve">, 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PN-EN ISO 24333:2010 Ziarno zbóż i przetworów zbożowych. Pobieranie próbek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iCs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PN-ISO 6644 </w:t>
      </w:r>
      <w:r w:rsidRPr="00646BC0">
        <w:rPr>
          <w:rFonts w:ascii="Verdana" w:hAnsi="Verdana"/>
          <w:iCs/>
          <w:sz w:val="22"/>
          <w:szCs w:val="22"/>
        </w:rPr>
        <w:t>Ziarno zbóż i przetwory zbożowe w przepływie. Pobieranie próbek za pomocą urządzeń mechanicznych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PN-A-74001 </w:t>
      </w:r>
      <w:r w:rsidRPr="00646BC0">
        <w:rPr>
          <w:rFonts w:ascii="Verdana" w:hAnsi="Verdana"/>
          <w:iCs/>
          <w:sz w:val="22"/>
          <w:szCs w:val="22"/>
        </w:rPr>
        <w:t>Przetwory zbożowe. Pobieranie próbek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PN-A-74130 </w:t>
      </w:r>
      <w:r w:rsidRPr="00646BC0">
        <w:rPr>
          <w:rFonts w:ascii="Verdana" w:hAnsi="Verdana"/>
          <w:iCs/>
          <w:sz w:val="22"/>
          <w:szCs w:val="22"/>
        </w:rPr>
        <w:t>Makaron. Pobieranie próbek i metody badań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iCs/>
          <w:sz w:val="22"/>
          <w:szCs w:val="22"/>
        </w:rPr>
        <w:t>PN-A-74013 Badanie organoleptyczne mąki i kaszy</w:t>
      </w:r>
    </w:p>
    <w:p w:rsidR="00C6502A" w:rsidRPr="00646BC0" w:rsidRDefault="00C6502A" w:rsidP="00F1102F">
      <w:pPr>
        <w:pStyle w:val="Akapitzlist"/>
        <w:numPr>
          <w:ilvl w:val="0"/>
          <w:numId w:val="10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Próbniki do pobierania próbek produktów bezkształtnych PN-74/C-60008. Ziarno zbóż i nasiona strączkowe jadalne. Pobieranie próbek. PN-70/R-74010,</w:t>
      </w:r>
    </w:p>
    <w:p w:rsidR="00C6502A" w:rsidRPr="00F81775" w:rsidRDefault="00C6502A" w:rsidP="00F1102F">
      <w:pPr>
        <w:pStyle w:val="Akapitzlist"/>
        <w:numPr>
          <w:ilvl w:val="0"/>
          <w:numId w:val="10"/>
        </w:numPr>
        <w:ind w:left="360"/>
        <w:rPr>
          <w:b/>
          <w:bCs/>
        </w:rPr>
      </w:pPr>
      <w:r w:rsidRPr="00646BC0">
        <w:rPr>
          <w:rFonts w:ascii="Verdana" w:hAnsi="Verdana"/>
          <w:sz w:val="22"/>
          <w:szCs w:val="22"/>
        </w:rPr>
        <w:t xml:space="preserve">Rozporządzenie Komisji (WE) nr 401/2006 z dnia 23 lutego 2006 roku ustanawiające metody pobierania próbek i analizy do celów kontroli poziomów </w:t>
      </w:r>
      <w:proofErr w:type="spellStart"/>
      <w:r w:rsidRPr="00646BC0">
        <w:rPr>
          <w:rFonts w:ascii="Verdana" w:hAnsi="Verdana"/>
          <w:sz w:val="22"/>
          <w:szCs w:val="22"/>
        </w:rPr>
        <w:t>mikotoksyn</w:t>
      </w:r>
      <w:proofErr w:type="spellEnd"/>
      <w:r w:rsidRPr="00646BC0">
        <w:rPr>
          <w:rFonts w:ascii="Verdana" w:hAnsi="Verdana"/>
          <w:sz w:val="22"/>
          <w:szCs w:val="22"/>
        </w:rPr>
        <w:t xml:space="preserve"> w środkach spożywczych (Dz.U. UE L 70 z 09.03.2006 r. str. 12, ze zm.).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C6502A" w:rsidRDefault="00C6502A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</w:pPr>
    </w:p>
    <w:p w:rsidR="00C6502A" w:rsidRPr="00F81775" w:rsidRDefault="00C6502A" w:rsidP="00F81775">
      <w:pPr>
        <w:pStyle w:val="Nagwek2"/>
        <w:rPr>
          <w:rFonts w:ascii="Verdana" w:eastAsia="Times New Roman" w:hAnsi="Verdana"/>
          <w:sz w:val="24"/>
          <w:szCs w:val="24"/>
          <w:lang w:eastAsia="ar-SA"/>
        </w:rPr>
      </w:pPr>
      <w:r w:rsidRPr="00F81775">
        <w:rPr>
          <w:rFonts w:ascii="Verdana" w:eastAsia="Times New Roman" w:hAnsi="Verdana"/>
          <w:color w:val="auto"/>
          <w:sz w:val="24"/>
          <w:szCs w:val="24"/>
          <w:lang w:eastAsia="ar-SA"/>
        </w:rPr>
        <w:t>Zioła i przyprawy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 w:rsidRPr="00C6502A"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  <w:t xml:space="preserve"> </w:t>
      </w:r>
    </w:p>
    <w:p w:rsidR="00C6502A" w:rsidRPr="00646BC0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21 grudnia 2000 r. o jakości handlowej artykułów rolno-spożywczych (Dz. U. z 2019 r. poz. 2178,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 r. w sprawie nabywania uprawnień do wykonywania niektórych czynności związanych z oceną jakości handlowej artykułów rolno-spożywczych oraz dokumentowania tych czynności (Dz.U. z 2020 r. poz. 444),</w:t>
      </w:r>
    </w:p>
    <w:p w:rsidR="00C6502A" w:rsidRPr="00646BC0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lastRenderedPageBreak/>
        <w:t xml:space="preserve">Rozporządzenie Ministra Rolnictwa i Rozwoju Wsi z dnia 23 grudnia 2014 r. w sprawie znakowania poszczególnych rodzajów środków spożywczych (Dz. U. z 2015 r. poz. 29,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13 kwietnia 2004 roku w sprawie szczegółowego zakresu i sposobu znakowania niektórych grup i rodzajów artykułów rolno – spożywczych kodem identyfikacyjnym partii produkcyjnej (Dz. U. z 2004 r. Nr 83, poz. 772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7 marca 2003 roku w sprawie szczegółowych warunków pobierania próbek artykułów rolno– spożywczych (Dz. U. z 2003 r. Nr 59, poz. 526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7 maja 2009 roku o towarach paczkowanych (Dz. U. z 20</w:t>
      </w:r>
      <w:r w:rsidR="00EA1715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A1715" w:rsidRPr="00646BC0">
        <w:rPr>
          <w:rFonts w:ascii="Verdana" w:hAnsi="Verdana"/>
          <w:sz w:val="22"/>
          <w:szCs w:val="22"/>
        </w:rPr>
        <w:t>1442</w:t>
      </w:r>
      <w:r w:rsidRPr="00646BC0">
        <w:rPr>
          <w:rFonts w:ascii="Verdana" w:hAnsi="Verdana"/>
          <w:sz w:val="22"/>
          <w:szCs w:val="22"/>
        </w:rPr>
        <w:t xml:space="preserve">), </w:t>
      </w:r>
    </w:p>
    <w:p w:rsidR="00C6502A" w:rsidRPr="00646BC0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20 lipca 2009 roku w sprawie szczegółowych wymagań dotyczących </w:t>
      </w:r>
      <w:proofErr w:type="spellStart"/>
      <w:r w:rsidRPr="00646BC0">
        <w:rPr>
          <w:rFonts w:ascii="Verdana" w:hAnsi="Verdana"/>
          <w:sz w:val="22"/>
          <w:szCs w:val="22"/>
        </w:rPr>
        <w:t>oznakowań</w:t>
      </w:r>
      <w:proofErr w:type="spellEnd"/>
      <w:r w:rsidRPr="00646BC0">
        <w:rPr>
          <w:rFonts w:ascii="Verdana" w:hAnsi="Verdana"/>
          <w:sz w:val="22"/>
          <w:szCs w:val="22"/>
        </w:rPr>
        <w:t xml:space="preserve"> towarów paczkowanych (Dz. U. z 2009 r. Nr 122, poz. 1010), </w:t>
      </w:r>
    </w:p>
    <w:p w:rsidR="00C6502A" w:rsidRPr="00646BC0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30 listopada 2006 roku w sprawie legalnych jednostek miar (Dz. U. z 2006 r. Nr 225, poz. 1638,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 xml:space="preserve">. zm.), </w:t>
      </w:r>
    </w:p>
    <w:p w:rsidR="00C6502A" w:rsidRPr="00646BC0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25 sierpnia 2006 roku o bezpieczeństwie żywności i żywienia (Dz. U. z 2019 r. poz. 1252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Zdrowia z dnia 22 listopada 2010 r. w sprawie dozwolonych substancji dodatkowych (Dz.U. z 2010 r. Nr 232 poz. 1525,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12 września 2002 roku o normalizacji (Dz. U. z 2015 r. poz. 1483), </w:t>
      </w:r>
    </w:p>
    <w:p w:rsidR="00C6502A" w:rsidRPr="00646BC0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11 maja 2001 roku Prawo o miarach (Dz. U. z 2020 r. poz. 140</w:t>
      </w:r>
      <w:r w:rsidR="00EA1715" w:rsidRPr="00646BC0">
        <w:rPr>
          <w:rFonts w:ascii="Verdana" w:hAnsi="Verdana"/>
          <w:sz w:val="22"/>
          <w:szCs w:val="22"/>
        </w:rPr>
        <w:t xml:space="preserve">, z </w:t>
      </w:r>
      <w:proofErr w:type="spellStart"/>
      <w:r w:rsidR="00EA1715" w:rsidRPr="00646BC0">
        <w:rPr>
          <w:rFonts w:ascii="Verdana" w:hAnsi="Verdana"/>
          <w:sz w:val="22"/>
          <w:szCs w:val="22"/>
        </w:rPr>
        <w:t>późn</w:t>
      </w:r>
      <w:proofErr w:type="spellEnd"/>
      <w:r w:rsidR="00EA1715" w:rsidRPr="00646BC0">
        <w:rPr>
          <w:rFonts w:ascii="Verdana" w:hAnsi="Verdana"/>
          <w:sz w:val="22"/>
          <w:szCs w:val="22"/>
        </w:rPr>
        <w:t>. zm.</w:t>
      </w:r>
      <w:r w:rsidRPr="00646BC0">
        <w:rPr>
          <w:rFonts w:ascii="Verdana" w:hAnsi="Verdana"/>
          <w:sz w:val="22"/>
          <w:szCs w:val="22"/>
        </w:rPr>
        <w:t xml:space="preserve">), </w:t>
      </w:r>
    </w:p>
    <w:p w:rsidR="00C6502A" w:rsidRPr="00646BC0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</w:t>
      </w:r>
      <w:r w:rsidRPr="00646BC0">
        <w:rPr>
          <w:rFonts w:ascii="Verdana" w:hAnsi="Verdana"/>
          <w:b/>
          <w:sz w:val="22"/>
          <w:szCs w:val="22"/>
        </w:rPr>
        <w:t>,</w:t>
      </w:r>
    </w:p>
    <w:p w:rsidR="00C6502A" w:rsidRPr="00646BC0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</w:t>
      </w:r>
      <w:r w:rsidR="00EA1715" w:rsidRPr="00646BC0">
        <w:rPr>
          <w:rFonts w:ascii="Verdana" w:hAnsi="Verdana"/>
          <w:sz w:val="22"/>
          <w:szCs w:val="22"/>
        </w:rPr>
        <w:t>9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A1715" w:rsidRPr="00646BC0">
        <w:rPr>
          <w:rFonts w:ascii="Verdana" w:hAnsi="Verdana"/>
          <w:sz w:val="22"/>
          <w:szCs w:val="22"/>
        </w:rPr>
        <w:t>1857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</w:t>
      </w:r>
      <w:r w:rsidR="00EA1715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A1715" w:rsidRPr="00646BC0">
        <w:rPr>
          <w:rFonts w:ascii="Verdana" w:hAnsi="Verdana"/>
          <w:sz w:val="22"/>
          <w:szCs w:val="22"/>
        </w:rPr>
        <w:t>1252</w:t>
      </w:r>
      <w:r w:rsidRPr="00646BC0">
        <w:rPr>
          <w:rFonts w:ascii="Verdana" w:hAnsi="Verdana"/>
          <w:sz w:val="22"/>
          <w:szCs w:val="22"/>
        </w:rPr>
        <w:t>)</w:t>
      </w:r>
      <w:r w:rsidRPr="00646BC0">
        <w:rPr>
          <w:rFonts w:ascii="Verdana" w:hAnsi="Verdana"/>
          <w:b/>
          <w:sz w:val="22"/>
          <w:szCs w:val="22"/>
        </w:rPr>
        <w:t>,</w:t>
      </w:r>
    </w:p>
    <w:p w:rsidR="00C6502A" w:rsidRPr="00646BC0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  <w:iCs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PN-R-87019 </w:t>
      </w:r>
      <w:r w:rsidRPr="00646BC0">
        <w:rPr>
          <w:rFonts w:ascii="Verdana" w:hAnsi="Verdana"/>
          <w:iCs/>
          <w:sz w:val="22"/>
          <w:szCs w:val="22"/>
        </w:rPr>
        <w:t>Surowce zielarskie. Pobieranie próbek i metody badań,</w:t>
      </w:r>
    </w:p>
    <w:p w:rsidR="00C6502A" w:rsidRPr="00F81775" w:rsidRDefault="00C6502A" w:rsidP="00F1102F">
      <w:pPr>
        <w:pStyle w:val="Akapitzlist"/>
        <w:numPr>
          <w:ilvl w:val="0"/>
          <w:numId w:val="11"/>
        </w:numPr>
        <w:ind w:left="360"/>
        <w:rPr>
          <w:rFonts w:ascii="Verdana" w:hAnsi="Verdana"/>
        </w:rPr>
      </w:pPr>
      <w:r w:rsidRPr="00646BC0">
        <w:rPr>
          <w:rFonts w:ascii="Verdana" w:hAnsi="Verdana"/>
          <w:sz w:val="22"/>
          <w:szCs w:val="22"/>
        </w:rPr>
        <w:t xml:space="preserve">PN-ISO 948 </w:t>
      </w:r>
      <w:r w:rsidRPr="00646BC0">
        <w:rPr>
          <w:rFonts w:ascii="Verdana" w:hAnsi="Verdana"/>
          <w:iCs/>
          <w:sz w:val="22"/>
          <w:szCs w:val="22"/>
        </w:rPr>
        <w:t>Przyprawy. Pobieranie próbek.</w:t>
      </w:r>
      <w:r w:rsidRPr="00F81775">
        <w:rPr>
          <w:rFonts w:ascii="Verdana" w:hAnsi="Verdana"/>
          <w:iCs/>
        </w:rPr>
        <w:t xml:space="preserve"> </w:t>
      </w:r>
    </w:p>
    <w:p w:rsidR="00C6502A" w:rsidRDefault="00C6502A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F81775" w:rsidRPr="00C6502A" w:rsidRDefault="00F81775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C6502A" w:rsidRPr="00F81775" w:rsidRDefault="00C6502A" w:rsidP="00F81775">
      <w:pPr>
        <w:pStyle w:val="Nagwek2"/>
        <w:rPr>
          <w:rFonts w:ascii="Verdana" w:eastAsia="Times New Roman" w:hAnsi="Verdana"/>
          <w:sz w:val="24"/>
          <w:szCs w:val="24"/>
          <w:lang w:eastAsia="ar-SA"/>
        </w:rPr>
      </w:pPr>
      <w:r w:rsidRPr="00F81775">
        <w:rPr>
          <w:rFonts w:ascii="Verdana" w:eastAsia="Times New Roman" w:hAnsi="Verdana"/>
          <w:color w:val="auto"/>
          <w:sz w:val="24"/>
          <w:szCs w:val="24"/>
          <w:lang w:eastAsia="ar-SA"/>
        </w:rPr>
        <w:t>Cukier</w:t>
      </w:r>
      <w:r w:rsidRPr="00F81775">
        <w:rPr>
          <w:rFonts w:ascii="Verdana" w:eastAsia="Times New Roman" w:hAnsi="Verdana"/>
          <w:sz w:val="24"/>
          <w:szCs w:val="24"/>
          <w:lang w:eastAsia="ar-SA"/>
        </w:rPr>
        <w:t xml:space="preserve"> 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C6502A" w:rsidRPr="00646BC0" w:rsidRDefault="00C6502A" w:rsidP="00F1102F">
      <w:pPr>
        <w:pStyle w:val="Akapitzlist"/>
        <w:numPr>
          <w:ilvl w:val="0"/>
          <w:numId w:val="1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21 grudnia 2000 r. o jakości handlowej artykułów rolno-spożywczych (Dz. U. z 2019 r. poz. 2178,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2016r. w sprawie nabywania uprawnień do wykonywania niektórych czynności związanych z oceną jakości handlowej artykułów rolno-spożywczych oraz dokumentowania tych czynności (Dz. U. z 2020 r. poz. 444),</w:t>
      </w:r>
    </w:p>
    <w:p w:rsidR="00C6502A" w:rsidRPr="00646BC0" w:rsidRDefault="00C6502A" w:rsidP="00F1102F">
      <w:pPr>
        <w:pStyle w:val="Akapitzlist"/>
        <w:numPr>
          <w:ilvl w:val="0"/>
          <w:numId w:val="1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25 sierpnia 2006 roku o bezpieczeństwie żywności i żywienia (Dz. U. z 2019 r. poz. 1252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lastRenderedPageBreak/>
        <w:t xml:space="preserve">Rozporządzenie Ministra Rolnictwa i Rozwoju Wsi z dnia 23 grudnia 2014 r. w sprawie znakowania poszczególnych rodzajów środków spożywczych (Dz. U. z 2015 r. poz. 29,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7 marca 2003 roku w sprawie szczegółowych warunków pobierania próbek artykułów rolno– spożywczych (Dz. U. z 2003 r. Nr 59, poz. 526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13 kwietnia 2004 roku w sprawie szczegółowego zakresu i sposobu znakowania niektórych grup i rodzajów artykułów rolno – spożywczych kodem identyfikacyjnym partii produkcyjnej (Dz. U. z 2004 r. Nr 83, poz. 772),</w:t>
      </w:r>
    </w:p>
    <w:p w:rsidR="00C6502A" w:rsidRPr="00646BC0" w:rsidRDefault="00C6502A" w:rsidP="00F1102F">
      <w:pPr>
        <w:pStyle w:val="Akapitzlist"/>
        <w:numPr>
          <w:ilvl w:val="0"/>
          <w:numId w:val="1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7 maja 2009 roku o towarach paczkowanych (Dz. U. z 20</w:t>
      </w:r>
      <w:r w:rsidR="00EA1715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A1715" w:rsidRPr="00646BC0">
        <w:rPr>
          <w:rFonts w:ascii="Verdana" w:hAnsi="Verdana"/>
          <w:sz w:val="22"/>
          <w:szCs w:val="22"/>
        </w:rPr>
        <w:t>1442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20 lipca 2009 roku w sprawie szczegółowych wymagań dotyczących </w:t>
      </w:r>
      <w:proofErr w:type="spellStart"/>
      <w:r w:rsidRPr="00646BC0">
        <w:rPr>
          <w:rFonts w:ascii="Verdana" w:hAnsi="Verdana"/>
          <w:sz w:val="22"/>
          <w:szCs w:val="22"/>
        </w:rPr>
        <w:t>oznakowań</w:t>
      </w:r>
      <w:proofErr w:type="spellEnd"/>
      <w:r w:rsidRPr="00646BC0">
        <w:rPr>
          <w:rFonts w:ascii="Verdana" w:hAnsi="Verdana"/>
          <w:sz w:val="22"/>
          <w:szCs w:val="22"/>
        </w:rPr>
        <w:t xml:space="preserve"> towarów paczkowanych (Dz. U. z 2009 r. Nr 122, poz. 1010),</w:t>
      </w:r>
    </w:p>
    <w:p w:rsidR="00C6502A" w:rsidRPr="00646BC0" w:rsidRDefault="00C6502A" w:rsidP="00F1102F">
      <w:pPr>
        <w:pStyle w:val="Akapitzlist"/>
        <w:numPr>
          <w:ilvl w:val="0"/>
          <w:numId w:val="1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30 listopada 2006 roku w sprawie legalnych jednostek miar (Dz. U. z 2006 r. Nr 225, poz. 1638,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11 maja 2001 roku Prawo o miarach (Dz. U. z 2020 r. poz. 140</w:t>
      </w:r>
      <w:r w:rsidR="00EA1715" w:rsidRPr="00646BC0">
        <w:rPr>
          <w:rFonts w:ascii="Verdana" w:hAnsi="Verdana"/>
          <w:sz w:val="22"/>
          <w:szCs w:val="22"/>
        </w:rPr>
        <w:t xml:space="preserve">, z </w:t>
      </w:r>
      <w:proofErr w:type="spellStart"/>
      <w:r w:rsidR="00EA1715" w:rsidRPr="00646BC0">
        <w:rPr>
          <w:rFonts w:ascii="Verdana" w:hAnsi="Verdana"/>
          <w:sz w:val="22"/>
          <w:szCs w:val="22"/>
        </w:rPr>
        <w:t>późn</w:t>
      </w:r>
      <w:proofErr w:type="spellEnd"/>
      <w:r w:rsidR="00EA1715" w:rsidRPr="00646BC0">
        <w:rPr>
          <w:rFonts w:ascii="Verdana" w:hAnsi="Verdana"/>
          <w:sz w:val="22"/>
          <w:szCs w:val="22"/>
        </w:rPr>
        <w:t>. zm.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12 września 2002 roku o normalizacji (Dz. U. z 2015 r. poz. 1483),</w:t>
      </w:r>
    </w:p>
    <w:p w:rsidR="00C6502A" w:rsidRPr="00646BC0" w:rsidRDefault="00C6502A" w:rsidP="00F1102F">
      <w:pPr>
        <w:pStyle w:val="Akapitzlist"/>
        <w:numPr>
          <w:ilvl w:val="0"/>
          <w:numId w:val="1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</w:t>
      </w:r>
      <w:r w:rsidRPr="00646BC0">
        <w:rPr>
          <w:rFonts w:ascii="Verdana" w:hAnsi="Verdana"/>
          <w:b/>
          <w:sz w:val="22"/>
          <w:szCs w:val="22"/>
        </w:rPr>
        <w:t>,</w:t>
      </w:r>
    </w:p>
    <w:p w:rsidR="00C6502A" w:rsidRPr="00646BC0" w:rsidRDefault="00C6502A" w:rsidP="00F1102F">
      <w:pPr>
        <w:pStyle w:val="Akapitzlist"/>
        <w:numPr>
          <w:ilvl w:val="0"/>
          <w:numId w:val="1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</w:t>
      </w:r>
      <w:r w:rsidRPr="00646BC0">
        <w:rPr>
          <w:rFonts w:ascii="Verdana" w:hAnsi="Verdana"/>
          <w:b/>
          <w:sz w:val="22"/>
          <w:szCs w:val="22"/>
        </w:rPr>
        <w:t>,</w:t>
      </w:r>
    </w:p>
    <w:p w:rsidR="00C6502A" w:rsidRPr="00646BC0" w:rsidRDefault="00C6502A" w:rsidP="00F1102F">
      <w:pPr>
        <w:pStyle w:val="Akapitzlist"/>
        <w:numPr>
          <w:ilvl w:val="0"/>
          <w:numId w:val="1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</w:t>
      </w:r>
      <w:r w:rsidR="00EA1715" w:rsidRPr="00646BC0">
        <w:rPr>
          <w:rFonts w:ascii="Verdana" w:hAnsi="Verdana"/>
          <w:sz w:val="22"/>
          <w:szCs w:val="22"/>
        </w:rPr>
        <w:t>9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A1715" w:rsidRPr="00646BC0">
        <w:rPr>
          <w:rFonts w:ascii="Verdana" w:hAnsi="Verdana"/>
          <w:sz w:val="22"/>
          <w:szCs w:val="22"/>
        </w:rPr>
        <w:t>1857</w:t>
      </w:r>
      <w:r w:rsidRPr="00646BC0">
        <w:rPr>
          <w:rFonts w:ascii="Verdana" w:hAnsi="Verdana"/>
          <w:sz w:val="22"/>
          <w:szCs w:val="22"/>
        </w:rPr>
        <w:t>)</w:t>
      </w:r>
      <w:r w:rsidRPr="00646BC0">
        <w:rPr>
          <w:rFonts w:ascii="Verdana" w:hAnsi="Verdana"/>
          <w:b/>
          <w:sz w:val="22"/>
          <w:szCs w:val="22"/>
        </w:rPr>
        <w:t>,</w:t>
      </w:r>
    </w:p>
    <w:p w:rsidR="00C6502A" w:rsidRPr="00646BC0" w:rsidRDefault="00C6502A" w:rsidP="00F1102F">
      <w:pPr>
        <w:pStyle w:val="Akapitzlist"/>
        <w:numPr>
          <w:ilvl w:val="0"/>
          <w:numId w:val="1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</w:t>
      </w:r>
      <w:r w:rsidR="00EA1715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A1715" w:rsidRPr="00646BC0">
        <w:rPr>
          <w:rFonts w:ascii="Verdana" w:hAnsi="Verdana"/>
          <w:sz w:val="22"/>
          <w:szCs w:val="22"/>
        </w:rPr>
        <w:t>1252</w:t>
      </w:r>
      <w:r w:rsidRPr="00646BC0">
        <w:rPr>
          <w:rFonts w:ascii="Verdana" w:hAnsi="Verdana"/>
          <w:sz w:val="22"/>
          <w:szCs w:val="22"/>
        </w:rPr>
        <w:t>)</w:t>
      </w:r>
      <w:r w:rsidRPr="00646BC0">
        <w:rPr>
          <w:rFonts w:ascii="Verdana" w:hAnsi="Verdana"/>
          <w:b/>
          <w:sz w:val="22"/>
          <w:szCs w:val="22"/>
        </w:rPr>
        <w:t>,</w:t>
      </w:r>
    </w:p>
    <w:p w:rsidR="00C6502A" w:rsidRPr="00646BC0" w:rsidRDefault="00C6502A" w:rsidP="00F1102F">
      <w:pPr>
        <w:pStyle w:val="Akapitzlist"/>
        <w:numPr>
          <w:ilvl w:val="0"/>
          <w:numId w:val="12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Parlamentu Europejskiego i Rady (UE) Nr 1308/2013 z dnia 17 grudnia 2013 r. ustanawiające wspólną organizację rynków produktów rolnych oraz uchylające rozporządzenia Rady (EWG) nr 922/72, (EWG) nr 234/79, (WE) nr 1037/2001 i (WE) nr 1234/2007 (Dz. U. UE L 347 z 20.12.2013 r. str. 671, ze zm.),</w:t>
      </w:r>
    </w:p>
    <w:p w:rsidR="00C6502A" w:rsidRPr="00F81775" w:rsidRDefault="00C6502A" w:rsidP="00F1102F">
      <w:pPr>
        <w:pStyle w:val="Akapitzlist"/>
        <w:numPr>
          <w:ilvl w:val="0"/>
          <w:numId w:val="12"/>
        </w:numPr>
        <w:ind w:left="360"/>
        <w:rPr>
          <w:rFonts w:ascii="Verdana" w:hAnsi="Verdana"/>
          <w:iCs/>
        </w:rPr>
      </w:pPr>
      <w:r w:rsidRPr="00646BC0">
        <w:rPr>
          <w:rFonts w:ascii="Verdana" w:hAnsi="Verdana"/>
          <w:sz w:val="22"/>
          <w:szCs w:val="22"/>
        </w:rPr>
        <w:t xml:space="preserve">PN-A-74856 Cukier. </w:t>
      </w:r>
      <w:r w:rsidRPr="00646BC0">
        <w:rPr>
          <w:rFonts w:ascii="Verdana" w:hAnsi="Verdana"/>
          <w:iCs/>
          <w:sz w:val="22"/>
          <w:szCs w:val="22"/>
        </w:rPr>
        <w:t xml:space="preserve">Pobieranie i przygotowanie próbek. 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iCs/>
          <w:color w:val="000000"/>
          <w:kern w:val="1"/>
          <w:sz w:val="20"/>
          <w:szCs w:val="20"/>
          <w:lang w:eastAsia="ar-SA"/>
        </w:rPr>
      </w:pP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iCs/>
          <w:color w:val="000000"/>
          <w:kern w:val="1"/>
          <w:sz w:val="20"/>
          <w:szCs w:val="20"/>
          <w:lang w:eastAsia="ar-SA"/>
        </w:rPr>
      </w:pPr>
    </w:p>
    <w:p w:rsidR="00C6502A" w:rsidRPr="00F81775" w:rsidRDefault="00C6502A" w:rsidP="00F81775">
      <w:pPr>
        <w:pStyle w:val="Nagwek2"/>
        <w:rPr>
          <w:rFonts w:ascii="Verdana" w:eastAsia="Times New Roman" w:hAnsi="Verdana"/>
          <w:sz w:val="24"/>
          <w:szCs w:val="24"/>
          <w:lang w:eastAsia="ar-SA"/>
        </w:rPr>
      </w:pPr>
      <w:r w:rsidRPr="00F81775">
        <w:rPr>
          <w:rFonts w:ascii="Verdana" w:eastAsia="Times New Roman" w:hAnsi="Verdana"/>
          <w:color w:val="auto"/>
          <w:sz w:val="24"/>
          <w:szCs w:val="24"/>
          <w:lang w:eastAsia="ar-SA"/>
        </w:rPr>
        <w:t>Owoce i warzywa świeże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b/>
          <w:iCs/>
          <w:color w:val="000000"/>
          <w:kern w:val="1"/>
          <w:sz w:val="20"/>
          <w:szCs w:val="20"/>
          <w:lang w:eastAsia="ar-SA"/>
        </w:rPr>
      </w:pPr>
    </w:p>
    <w:p w:rsidR="00C6502A" w:rsidRPr="00646BC0" w:rsidRDefault="00C6502A" w:rsidP="00F1102F">
      <w:pPr>
        <w:pStyle w:val="Akapitzlist"/>
        <w:numPr>
          <w:ilvl w:val="0"/>
          <w:numId w:val="1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Komisji (WE) 1221/2008 z dnia 5 grudnia 2008 roku zmieniające rozporządzenie (WE) nr 1580/2007 ustanawiające przepisy wykonawcze do rozporządzeń Rady (WE) nr 2200/96, (WE) nr 2201/96 i (WE) 1182/2007 w sektorze owoców i warzyw w zakresie norm handlowych (</w:t>
      </w:r>
      <w:proofErr w:type="spellStart"/>
      <w:r w:rsidRPr="00646BC0">
        <w:rPr>
          <w:rFonts w:ascii="Verdana" w:hAnsi="Verdana"/>
          <w:sz w:val="22"/>
          <w:szCs w:val="22"/>
        </w:rPr>
        <w:t>Dz.U.UE</w:t>
      </w:r>
      <w:proofErr w:type="spellEnd"/>
      <w:r w:rsidRPr="00646BC0">
        <w:rPr>
          <w:rFonts w:ascii="Verdana" w:hAnsi="Verdana"/>
          <w:sz w:val="22"/>
          <w:szCs w:val="22"/>
        </w:rPr>
        <w:t xml:space="preserve"> L 336 z dnia 13.12.2008 r. str. 1-80),</w:t>
      </w:r>
    </w:p>
    <w:p w:rsidR="00C6502A" w:rsidRPr="00646BC0" w:rsidRDefault="00C6502A" w:rsidP="00F1102F">
      <w:pPr>
        <w:pStyle w:val="Akapitzlist"/>
        <w:numPr>
          <w:ilvl w:val="0"/>
          <w:numId w:val="1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Wykonawcze Komisji (UE) Nr 1333/2011 z dnia 19 grudnia 2011 roku ustanawiające normy handlowe dotyczące bananów, zasady weryfikacji zgodności z tymi normami handlowymi i wymogi dotyczące powiadomień w sektorze bananów (</w:t>
      </w:r>
      <w:proofErr w:type="spellStart"/>
      <w:r w:rsidRPr="00646BC0">
        <w:rPr>
          <w:rFonts w:ascii="Verdana" w:hAnsi="Verdana"/>
          <w:sz w:val="22"/>
          <w:szCs w:val="22"/>
        </w:rPr>
        <w:t>Dz.U.UE</w:t>
      </w:r>
      <w:proofErr w:type="spellEnd"/>
      <w:r w:rsidRPr="00646BC0">
        <w:rPr>
          <w:rFonts w:ascii="Verdana" w:hAnsi="Verdana"/>
          <w:sz w:val="22"/>
          <w:szCs w:val="22"/>
        </w:rPr>
        <w:t xml:space="preserve"> L 336 z 20.12.2011 r., str. 23) oraz przepisy zmieniające,</w:t>
      </w:r>
    </w:p>
    <w:p w:rsidR="00C6502A" w:rsidRPr="00646BC0" w:rsidRDefault="00C6502A" w:rsidP="00F1102F">
      <w:pPr>
        <w:pStyle w:val="Akapitzlist"/>
        <w:numPr>
          <w:ilvl w:val="0"/>
          <w:numId w:val="1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lastRenderedPageBreak/>
        <w:t>Rozporządzenie Wykonawcze Komisji (UE) nr 543/2011 z dnia 7 czerwca 2011 roku ustanawiające szczegółowe zasady stosowania rozporządzenia Rady (WE) nr 1234/2007 w odniesieniu do sektora owoców i warzyw oraz sektora przetworów owoców i warzyw (</w:t>
      </w:r>
      <w:proofErr w:type="spellStart"/>
      <w:r w:rsidRPr="00646BC0">
        <w:rPr>
          <w:rFonts w:ascii="Verdana" w:hAnsi="Verdana"/>
          <w:sz w:val="22"/>
          <w:szCs w:val="22"/>
        </w:rPr>
        <w:t>Dz.U.UE</w:t>
      </w:r>
      <w:proofErr w:type="spellEnd"/>
      <w:r w:rsidRPr="00646BC0">
        <w:rPr>
          <w:rFonts w:ascii="Verdana" w:hAnsi="Verdana"/>
          <w:sz w:val="22"/>
          <w:szCs w:val="22"/>
        </w:rPr>
        <w:t xml:space="preserve"> L 157 z 15.06.2011 r., str. 1) oraz przepisy zmieniające,</w:t>
      </w:r>
    </w:p>
    <w:p w:rsidR="00C6502A" w:rsidRPr="00646BC0" w:rsidRDefault="00C6502A" w:rsidP="00F1102F">
      <w:pPr>
        <w:pStyle w:val="Akapitzlist"/>
        <w:numPr>
          <w:ilvl w:val="0"/>
          <w:numId w:val="1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Parlamentu Europejskiego i Rady (UE) Nr 1308/2013 z dnia 17 grudnia 2013 r. ustanawiające wspólną organizację rynków produktów rolnych oraz uchylające rozporządzenia Rady (EWG) nr 922/72, (EWG) nr 234/79, (WE) nr 1037/2001 i (WE) nr 1234/2007 (</w:t>
      </w:r>
      <w:proofErr w:type="spellStart"/>
      <w:r w:rsidRPr="00646BC0">
        <w:rPr>
          <w:rFonts w:ascii="Verdana" w:hAnsi="Verdana"/>
          <w:sz w:val="22"/>
          <w:szCs w:val="22"/>
        </w:rPr>
        <w:t>Dz.U.UE.L</w:t>
      </w:r>
      <w:proofErr w:type="spellEnd"/>
      <w:r w:rsidRPr="00646BC0">
        <w:rPr>
          <w:rFonts w:ascii="Verdana" w:hAnsi="Verdana"/>
          <w:sz w:val="22"/>
          <w:szCs w:val="22"/>
        </w:rPr>
        <w:t xml:space="preserve"> 347 z dnia 20.12.2013 r. str.671 oraz przepisy zmieniające,</w:t>
      </w:r>
    </w:p>
    <w:p w:rsidR="00C6502A" w:rsidRPr="00646BC0" w:rsidRDefault="00C6502A" w:rsidP="00F1102F">
      <w:pPr>
        <w:pStyle w:val="Akapitzlist"/>
        <w:numPr>
          <w:ilvl w:val="0"/>
          <w:numId w:val="1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19 grudnia 2003 r. o organizacji rynków owoców i warzyw oraz rynku chmielu (Dz. U. z 2019 r. poz. 935</w:t>
      </w:r>
      <w:r w:rsidR="00EA1715" w:rsidRPr="00646BC0">
        <w:rPr>
          <w:rFonts w:ascii="Verdana" w:hAnsi="Verdana"/>
          <w:sz w:val="22"/>
          <w:szCs w:val="22"/>
        </w:rPr>
        <w:t xml:space="preserve">, z </w:t>
      </w:r>
      <w:proofErr w:type="spellStart"/>
      <w:r w:rsidR="00EA1715" w:rsidRPr="00646BC0">
        <w:rPr>
          <w:rFonts w:ascii="Verdana" w:hAnsi="Verdana"/>
          <w:sz w:val="22"/>
          <w:szCs w:val="22"/>
        </w:rPr>
        <w:t>późn</w:t>
      </w:r>
      <w:proofErr w:type="spellEnd"/>
      <w:r w:rsidR="00EA1715" w:rsidRPr="00646BC0">
        <w:rPr>
          <w:rFonts w:ascii="Verdana" w:hAnsi="Verdana"/>
          <w:sz w:val="22"/>
          <w:szCs w:val="22"/>
        </w:rPr>
        <w:t>. zm.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2016r. w sprawie nabywania uprawnień do wykonywania niektórych czynności związanych z oceną jakości handlowej artykułów rolno-spożywczych oraz dokumentowania tych czynności (Dz.U. z 2020 r. poz. 444),</w:t>
      </w:r>
    </w:p>
    <w:p w:rsidR="00C6502A" w:rsidRPr="00646BC0" w:rsidRDefault="00C6502A" w:rsidP="00F1102F">
      <w:pPr>
        <w:pStyle w:val="Akapitzlist"/>
        <w:numPr>
          <w:ilvl w:val="0"/>
          <w:numId w:val="1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</w:t>
      </w:r>
      <w:r w:rsidR="00EA1715" w:rsidRPr="00646BC0">
        <w:rPr>
          <w:rFonts w:ascii="Verdana" w:hAnsi="Verdana"/>
          <w:sz w:val="22"/>
          <w:szCs w:val="22"/>
        </w:rPr>
        <w:t>9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A1715" w:rsidRPr="00646BC0">
        <w:rPr>
          <w:rFonts w:ascii="Verdana" w:hAnsi="Verdana"/>
          <w:sz w:val="22"/>
          <w:szCs w:val="22"/>
        </w:rPr>
        <w:t>1857</w:t>
      </w:r>
      <w:r w:rsidRPr="00646BC0">
        <w:rPr>
          <w:rFonts w:ascii="Verdana" w:hAnsi="Verdana"/>
          <w:sz w:val="22"/>
          <w:szCs w:val="22"/>
        </w:rPr>
        <w:t>)</w:t>
      </w:r>
      <w:r w:rsidRPr="00646BC0">
        <w:rPr>
          <w:rFonts w:ascii="Verdana" w:hAnsi="Verdana"/>
          <w:b/>
          <w:sz w:val="22"/>
          <w:szCs w:val="22"/>
        </w:rPr>
        <w:t>,</w:t>
      </w:r>
    </w:p>
    <w:p w:rsidR="00C6502A" w:rsidRPr="00646BC0" w:rsidRDefault="00C6502A" w:rsidP="00F1102F">
      <w:pPr>
        <w:pStyle w:val="Akapitzlist"/>
        <w:numPr>
          <w:ilvl w:val="0"/>
          <w:numId w:val="1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</w:t>
      </w:r>
      <w:r w:rsidR="00EA1715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A1715" w:rsidRPr="00646BC0">
        <w:rPr>
          <w:rFonts w:ascii="Verdana" w:hAnsi="Verdana"/>
          <w:sz w:val="22"/>
          <w:szCs w:val="22"/>
        </w:rPr>
        <w:t>1252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3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28 grudnia 2012 r. w sprawie handlowców zwolnionych z obowiązku przekazywania informacji wojewódzkiemu inspektorowi jakości handlowej artykułów rolno-spożywczych oraz wpisywanych do bazy danych o handlowcach (Dz. U. z 2013 r. poz. 74).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C6502A" w:rsidRPr="00C6502A" w:rsidRDefault="00C6502A" w:rsidP="00C6502A">
      <w:pPr>
        <w:suppressAutoHyphens/>
        <w:autoSpaceDE w:val="0"/>
        <w:spacing w:after="0" w:line="240" w:lineRule="auto"/>
        <w:ind w:left="357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C6502A" w:rsidRPr="00F81775" w:rsidRDefault="00C6502A" w:rsidP="00F81775">
      <w:pPr>
        <w:pStyle w:val="Nagwek2"/>
        <w:rPr>
          <w:rFonts w:ascii="Verdana" w:eastAsia="Times New Roman" w:hAnsi="Verdana"/>
          <w:sz w:val="24"/>
          <w:szCs w:val="24"/>
          <w:lang w:eastAsia="ar-SA"/>
        </w:rPr>
      </w:pPr>
      <w:r w:rsidRPr="00F81775">
        <w:rPr>
          <w:rFonts w:ascii="Verdana" w:eastAsia="Times New Roman" w:hAnsi="Verdana"/>
          <w:color w:val="auto"/>
          <w:sz w:val="24"/>
          <w:szCs w:val="24"/>
          <w:lang w:eastAsia="ar-SA"/>
        </w:rPr>
        <w:t>Przetwory owocowo-warzywne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ind w:left="357"/>
        <w:jc w:val="both"/>
        <w:rPr>
          <w:rFonts w:ascii="Verdana" w:eastAsia="Times New Roman" w:hAnsi="Verdana" w:cs="Verdana"/>
          <w:b/>
          <w:color w:val="000000"/>
          <w:kern w:val="1"/>
          <w:sz w:val="20"/>
          <w:szCs w:val="20"/>
          <w:lang w:eastAsia="ar-SA"/>
        </w:rPr>
      </w:pPr>
    </w:p>
    <w:p w:rsidR="00C6502A" w:rsidRPr="00646BC0" w:rsidRDefault="00C6502A" w:rsidP="00F1102F">
      <w:pPr>
        <w:pStyle w:val="Akapitzlist"/>
        <w:numPr>
          <w:ilvl w:val="0"/>
          <w:numId w:val="1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21 grudnia 2000 r. o jakości handlowej artykułów rolno-spożywczych (Dz. U. z 2019 r. poz. 2178,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2016r. w sprawie nabywania uprawnień do wykonywania niektórych czynności związanych z oceną jakości handlowej artykułów rolno-spożywczych oraz dokumentowania tych czynności (Dz. U. z 2020 r. poz. 444),</w:t>
      </w:r>
    </w:p>
    <w:p w:rsidR="00C6502A" w:rsidRPr="00646BC0" w:rsidRDefault="00C6502A" w:rsidP="00F1102F">
      <w:pPr>
        <w:pStyle w:val="Akapitzlist"/>
        <w:numPr>
          <w:ilvl w:val="0"/>
          <w:numId w:val="1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29 lipca 2003 roku w sprawie szczegółowych wymagań w zakresie jakości handlowej dżemów, konfitur, galaretek, marmolad, powideł śliwkowych oraz słodzonego przecieru z kasztanów jadalnych (Dz.U</w:t>
      </w:r>
      <w:r w:rsidR="00E92480" w:rsidRPr="00646BC0">
        <w:rPr>
          <w:rFonts w:ascii="Verdana" w:hAnsi="Verdana"/>
          <w:sz w:val="22"/>
          <w:szCs w:val="22"/>
        </w:rPr>
        <w:t>. z 2003 r.</w:t>
      </w:r>
      <w:r w:rsidRPr="00646BC0">
        <w:rPr>
          <w:rFonts w:ascii="Verdana" w:hAnsi="Verdana"/>
          <w:sz w:val="22"/>
          <w:szCs w:val="22"/>
        </w:rPr>
        <w:t xml:space="preserve"> Nr 143, poz. 1398,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23 grudnia 2014 r. w sprawie znakowania poszczególnych rodzajów środków spożywczych (Dz. U. z 2015 r. poz. 29,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7 marca 2003 roku w sprawie szczegółowych warunków pobierania próbek artykułów rolno– spożywczych (Dz. U. z 2003 r. Nr 59, poz. 526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lastRenderedPageBreak/>
        <w:t xml:space="preserve">Ustawa z dnia 25 sierpnia 2006 roku o bezpieczeństwie żywności i żywienia (Dz. U. z 2019 r. poz. 1252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7 maja 2009 roku o towarach paczkowanych (Dz. U. 20</w:t>
      </w:r>
      <w:r w:rsidR="00E92480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92480" w:rsidRPr="00646BC0">
        <w:rPr>
          <w:rFonts w:ascii="Verdana" w:hAnsi="Verdana"/>
          <w:sz w:val="22"/>
          <w:szCs w:val="22"/>
        </w:rPr>
        <w:t>1442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20 lipca 2009 roku w sprawie szczegółowych wymagań dotyczących </w:t>
      </w:r>
      <w:proofErr w:type="spellStart"/>
      <w:r w:rsidRPr="00646BC0">
        <w:rPr>
          <w:rFonts w:ascii="Verdana" w:hAnsi="Verdana"/>
          <w:sz w:val="22"/>
          <w:szCs w:val="22"/>
        </w:rPr>
        <w:t>oznakowań</w:t>
      </w:r>
      <w:proofErr w:type="spellEnd"/>
      <w:r w:rsidRPr="00646BC0">
        <w:rPr>
          <w:rFonts w:ascii="Verdana" w:hAnsi="Verdana"/>
          <w:sz w:val="22"/>
          <w:szCs w:val="22"/>
        </w:rPr>
        <w:t xml:space="preserve"> towarów paczkowanych (Dz. U. z 2009 r. Nr 122, poz. 1010),</w:t>
      </w:r>
    </w:p>
    <w:p w:rsidR="00C6502A" w:rsidRPr="00646BC0" w:rsidRDefault="00C6502A" w:rsidP="00F1102F">
      <w:pPr>
        <w:pStyle w:val="Akapitzlist"/>
        <w:numPr>
          <w:ilvl w:val="0"/>
          <w:numId w:val="1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13 kwietnia 2004 roku w sprawie szczegółowego zakresu i sposobu znakowania niektórych grup i rodzajów artykułów rolno – spożywczych kodem identyfikacyjnym partii produkcyjnej (Dz. U. z 2004 r. Nr 83, poz. 772),</w:t>
      </w:r>
    </w:p>
    <w:p w:rsidR="00C6502A" w:rsidRPr="00646BC0" w:rsidRDefault="00C6502A" w:rsidP="00F1102F">
      <w:pPr>
        <w:pStyle w:val="Akapitzlist"/>
        <w:numPr>
          <w:ilvl w:val="0"/>
          <w:numId w:val="1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30 listopada 2006 roku w sprawie legalnych jednostek miar (Dz. U. z </w:t>
      </w:r>
      <w:r w:rsidR="00E92480" w:rsidRPr="00646BC0">
        <w:rPr>
          <w:rFonts w:ascii="Verdana" w:hAnsi="Verdana"/>
          <w:sz w:val="22"/>
          <w:szCs w:val="22"/>
        </w:rPr>
        <w:t>2020 r. poz. 1024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11 maja 2001 roku Prawo o miarach (Dz. U. z 2020 r. poz. 140</w:t>
      </w:r>
      <w:r w:rsidR="00E92480" w:rsidRPr="00646BC0">
        <w:rPr>
          <w:rFonts w:ascii="Verdana" w:hAnsi="Verdana"/>
          <w:sz w:val="22"/>
          <w:szCs w:val="22"/>
        </w:rPr>
        <w:t xml:space="preserve">, z </w:t>
      </w:r>
      <w:proofErr w:type="spellStart"/>
      <w:r w:rsidR="00E92480" w:rsidRPr="00646BC0">
        <w:rPr>
          <w:rFonts w:ascii="Verdana" w:hAnsi="Verdana"/>
          <w:sz w:val="22"/>
          <w:szCs w:val="22"/>
        </w:rPr>
        <w:t>późn</w:t>
      </w:r>
      <w:proofErr w:type="spellEnd"/>
      <w:r w:rsidR="00E92480" w:rsidRPr="00646BC0">
        <w:rPr>
          <w:rFonts w:ascii="Verdana" w:hAnsi="Verdana"/>
          <w:sz w:val="22"/>
          <w:szCs w:val="22"/>
        </w:rPr>
        <w:t>. zm.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12 września 2002 roku o normalizacji (Dz. U. z 2015</w:t>
      </w:r>
      <w:r w:rsidR="00E92480" w:rsidRPr="00646BC0">
        <w:rPr>
          <w:rFonts w:ascii="Verdana" w:hAnsi="Verdana"/>
          <w:sz w:val="22"/>
          <w:szCs w:val="22"/>
        </w:rPr>
        <w:t xml:space="preserve"> r.</w:t>
      </w:r>
      <w:r w:rsidRPr="00646BC0">
        <w:rPr>
          <w:rFonts w:ascii="Verdana" w:hAnsi="Verdana"/>
          <w:sz w:val="22"/>
          <w:szCs w:val="22"/>
        </w:rPr>
        <w:t xml:space="preserve"> poz. 1483),</w:t>
      </w:r>
    </w:p>
    <w:p w:rsidR="00C6502A" w:rsidRPr="00646BC0" w:rsidRDefault="00C6502A" w:rsidP="00F1102F">
      <w:pPr>
        <w:pStyle w:val="Akapitzlist"/>
        <w:numPr>
          <w:ilvl w:val="0"/>
          <w:numId w:val="1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</w:t>
      </w:r>
      <w:r w:rsidR="00E92480" w:rsidRPr="00646BC0">
        <w:rPr>
          <w:rFonts w:ascii="Verdana" w:hAnsi="Verdana"/>
          <w:sz w:val="22"/>
          <w:szCs w:val="22"/>
        </w:rPr>
        <w:t>9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92480" w:rsidRPr="00646BC0">
        <w:rPr>
          <w:rFonts w:ascii="Verdana" w:hAnsi="Verdana"/>
          <w:sz w:val="22"/>
          <w:szCs w:val="22"/>
        </w:rPr>
        <w:t>1857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4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</w:t>
      </w:r>
      <w:r w:rsidR="00E92480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92480" w:rsidRPr="00646BC0">
        <w:rPr>
          <w:rFonts w:ascii="Verdana" w:hAnsi="Verdana"/>
          <w:sz w:val="22"/>
          <w:szCs w:val="22"/>
        </w:rPr>
        <w:t>1252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F81775" w:rsidRDefault="00C6502A" w:rsidP="00F1102F">
      <w:pPr>
        <w:pStyle w:val="Akapitzlist"/>
        <w:numPr>
          <w:ilvl w:val="0"/>
          <w:numId w:val="14"/>
        </w:numPr>
        <w:ind w:left="360"/>
        <w:rPr>
          <w:rFonts w:ascii="Verdana" w:hAnsi="Verdana"/>
          <w:b/>
        </w:rPr>
      </w:pPr>
      <w:r w:rsidRPr="00646BC0">
        <w:rPr>
          <w:rFonts w:ascii="Verdana" w:hAnsi="Verdana"/>
          <w:sz w:val="22"/>
          <w:szCs w:val="22"/>
        </w:rPr>
        <w:t>PN-A-75050 Przetwory owocowe, warzywne, wina i miody pitne. Pobieranie próbek</w:t>
      </w:r>
      <w:r w:rsidR="00646BC0">
        <w:rPr>
          <w:rFonts w:ascii="Verdana" w:hAnsi="Verdana"/>
          <w:sz w:val="22"/>
          <w:szCs w:val="22"/>
        </w:rPr>
        <w:t>.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b/>
          <w:color w:val="000000"/>
          <w:kern w:val="1"/>
          <w:sz w:val="20"/>
          <w:szCs w:val="20"/>
          <w:lang w:eastAsia="ar-SA"/>
        </w:rPr>
      </w:pP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b/>
          <w:color w:val="000000"/>
          <w:kern w:val="1"/>
          <w:sz w:val="20"/>
          <w:szCs w:val="20"/>
          <w:lang w:eastAsia="ar-SA"/>
        </w:rPr>
      </w:pPr>
    </w:p>
    <w:p w:rsidR="00C6502A" w:rsidRPr="00F81775" w:rsidRDefault="00C6502A" w:rsidP="00F81775">
      <w:pPr>
        <w:pStyle w:val="Nagwek2"/>
        <w:rPr>
          <w:rFonts w:ascii="Verdana" w:eastAsia="Times New Roman" w:hAnsi="Verdana"/>
          <w:color w:val="auto"/>
          <w:sz w:val="24"/>
          <w:szCs w:val="24"/>
          <w:lang w:eastAsia="ar-SA"/>
        </w:rPr>
      </w:pPr>
      <w:r w:rsidRPr="00F81775">
        <w:rPr>
          <w:rFonts w:ascii="Verdana" w:eastAsia="Times New Roman" w:hAnsi="Verdana"/>
          <w:color w:val="auto"/>
          <w:sz w:val="24"/>
          <w:szCs w:val="24"/>
          <w:lang w:eastAsia="ar-SA"/>
        </w:rPr>
        <w:t>Miód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b/>
          <w:color w:val="000000"/>
          <w:kern w:val="1"/>
          <w:sz w:val="20"/>
          <w:szCs w:val="20"/>
          <w:lang w:eastAsia="ar-SA"/>
        </w:rPr>
      </w:pPr>
    </w:p>
    <w:p w:rsidR="00C6502A" w:rsidRPr="00646BC0" w:rsidRDefault="00C6502A" w:rsidP="00F1102F">
      <w:pPr>
        <w:pStyle w:val="Akapitzlist"/>
        <w:numPr>
          <w:ilvl w:val="0"/>
          <w:numId w:val="1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21 grudnia 2000 r. o jakości handlowej artykułów rolno-spożywczych (Dz. U. z 2019 r. poz. 2178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2016r. w sprawie nabywania uprawnień do wykonywania niektórych czynności związanych z oceną jakości handlowej artykułów rolno-spożywczych oraz dokumentowania tych czynności (Dz. U. z 2020r. poz. 444),</w:t>
      </w:r>
    </w:p>
    <w:p w:rsidR="00C6502A" w:rsidRPr="00646BC0" w:rsidRDefault="00C6502A" w:rsidP="00F1102F">
      <w:pPr>
        <w:pStyle w:val="Akapitzlist"/>
        <w:numPr>
          <w:ilvl w:val="0"/>
          <w:numId w:val="1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3 października 2003 roku w sprawie szczegółowych wymagań w zakresie jakości handlowej miodu (Dz. U. z 2003 r. Nr 181, poz. 1773,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14 stycznia 2009 roku w sprawie metod analiz związanych z dokonywaniem oceny miodu (Dz. U. z 2009 r. Nr 17, poz. 94,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</w:t>
      </w:r>
      <w:r w:rsidRPr="00646BC0">
        <w:rPr>
          <w:rFonts w:ascii="Verdana" w:hAnsi="Verdana"/>
          <w:b/>
          <w:sz w:val="22"/>
          <w:szCs w:val="22"/>
        </w:rPr>
        <w:t>,</w:t>
      </w:r>
    </w:p>
    <w:p w:rsidR="00C6502A" w:rsidRPr="00646BC0" w:rsidRDefault="00C6502A" w:rsidP="00F1102F">
      <w:pPr>
        <w:pStyle w:val="Akapitzlist"/>
        <w:numPr>
          <w:ilvl w:val="0"/>
          <w:numId w:val="1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</w:t>
      </w:r>
      <w:r w:rsidRPr="00646BC0">
        <w:rPr>
          <w:rFonts w:ascii="Verdana" w:hAnsi="Verdana"/>
          <w:b/>
          <w:sz w:val="22"/>
          <w:szCs w:val="22"/>
        </w:rPr>
        <w:t>,</w:t>
      </w:r>
    </w:p>
    <w:p w:rsidR="00C6502A" w:rsidRPr="00646BC0" w:rsidRDefault="00C6502A" w:rsidP="00F1102F">
      <w:pPr>
        <w:pStyle w:val="Akapitzlist"/>
        <w:numPr>
          <w:ilvl w:val="0"/>
          <w:numId w:val="1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</w:t>
      </w:r>
      <w:r w:rsidR="00E92480" w:rsidRPr="00646BC0">
        <w:rPr>
          <w:rFonts w:ascii="Verdana" w:hAnsi="Verdana"/>
          <w:sz w:val="22"/>
          <w:szCs w:val="22"/>
        </w:rPr>
        <w:t>9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92480" w:rsidRPr="00646BC0">
        <w:rPr>
          <w:rFonts w:ascii="Verdana" w:hAnsi="Verdana"/>
          <w:sz w:val="22"/>
          <w:szCs w:val="22"/>
        </w:rPr>
        <w:t>1857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lastRenderedPageBreak/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</w:t>
      </w:r>
      <w:r w:rsidR="00E92480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92480" w:rsidRPr="00646BC0">
        <w:rPr>
          <w:rFonts w:ascii="Verdana" w:hAnsi="Verdana"/>
          <w:sz w:val="22"/>
          <w:szCs w:val="22"/>
        </w:rPr>
        <w:t>1252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5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Dyrektywa Rady 2001/110/WE z dnia 20 grudnia 2001 r. odnosząca się do </w:t>
      </w:r>
      <w:r w:rsidRPr="00646BC0">
        <w:rPr>
          <w:rFonts w:ascii="Verdana" w:hAnsi="Verdana"/>
          <w:iCs/>
          <w:sz w:val="22"/>
          <w:szCs w:val="22"/>
        </w:rPr>
        <w:t xml:space="preserve">miodu </w:t>
      </w:r>
      <w:r w:rsidRPr="00646BC0">
        <w:rPr>
          <w:rFonts w:ascii="Verdana" w:hAnsi="Verdana"/>
          <w:sz w:val="22"/>
          <w:szCs w:val="22"/>
        </w:rPr>
        <w:t>(</w:t>
      </w:r>
      <w:proofErr w:type="spellStart"/>
      <w:r w:rsidRPr="00646BC0">
        <w:rPr>
          <w:rFonts w:ascii="Verdana" w:hAnsi="Verdana"/>
          <w:sz w:val="22"/>
          <w:szCs w:val="22"/>
        </w:rPr>
        <w:t>Dz.U.UE</w:t>
      </w:r>
      <w:proofErr w:type="spellEnd"/>
      <w:r w:rsidRPr="00646BC0">
        <w:rPr>
          <w:rFonts w:ascii="Verdana" w:hAnsi="Verdana"/>
          <w:sz w:val="22"/>
          <w:szCs w:val="22"/>
        </w:rPr>
        <w:t xml:space="preserve"> L 10 z dnia 22.01.2002 r., str. 47) oraz przepisy zmieniające,</w:t>
      </w:r>
    </w:p>
    <w:p w:rsidR="00C6502A" w:rsidRPr="00F81775" w:rsidRDefault="00C6502A" w:rsidP="00F1102F">
      <w:pPr>
        <w:pStyle w:val="Akapitzlist"/>
        <w:numPr>
          <w:ilvl w:val="0"/>
          <w:numId w:val="15"/>
        </w:numPr>
        <w:ind w:left="360"/>
        <w:rPr>
          <w:rFonts w:ascii="Verdana" w:hAnsi="Verdana"/>
        </w:rPr>
      </w:pPr>
      <w:r w:rsidRPr="00646BC0">
        <w:rPr>
          <w:rFonts w:ascii="Verdana" w:hAnsi="Verdana"/>
          <w:sz w:val="22"/>
          <w:szCs w:val="22"/>
        </w:rPr>
        <w:t>PN-A-77626 Miód pszczeli</w:t>
      </w:r>
    </w:p>
    <w:p w:rsidR="00C6502A" w:rsidRPr="00F81775" w:rsidRDefault="00C6502A" w:rsidP="00F81775">
      <w:pPr>
        <w:rPr>
          <w:rFonts w:ascii="Verdana" w:hAnsi="Verdana"/>
          <w:sz w:val="20"/>
          <w:szCs w:val="20"/>
          <w:lang w:eastAsia="ar-SA"/>
        </w:rPr>
      </w:pPr>
    </w:p>
    <w:p w:rsidR="00C6502A" w:rsidRPr="00F1102F" w:rsidRDefault="00C6502A" w:rsidP="00F1102F">
      <w:pPr>
        <w:pStyle w:val="Nagwek2"/>
        <w:rPr>
          <w:rFonts w:ascii="Verdana" w:eastAsia="Times New Roman" w:hAnsi="Verdana"/>
          <w:sz w:val="24"/>
          <w:szCs w:val="24"/>
          <w:lang w:eastAsia="ar-SA"/>
        </w:rPr>
      </w:pPr>
      <w:r w:rsidRPr="00F1102F">
        <w:rPr>
          <w:rFonts w:ascii="Verdana" w:eastAsia="Times New Roman" w:hAnsi="Verdana"/>
          <w:color w:val="auto"/>
          <w:sz w:val="24"/>
          <w:szCs w:val="24"/>
          <w:lang w:eastAsia="ar-SA"/>
        </w:rPr>
        <w:t>Jaja i ich przetwory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b/>
          <w:color w:val="000000"/>
          <w:kern w:val="1"/>
          <w:sz w:val="20"/>
          <w:szCs w:val="20"/>
          <w:lang w:eastAsia="ar-SA"/>
        </w:rPr>
      </w:pPr>
    </w:p>
    <w:p w:rsidR="00C6502A" w:rsidRPr="00646BC0" w:rsidRDefault="00C6502A" w:rsidP="00F1102F">
      <w:pPr>
        <w:pStyle w:val="Akapitzlist"/>
        <w:numPr>
          <w:ilvl w:val="0"/>
          <w:numId w:val="1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Komisji (WE) Nr 589/2008 z dnia 23 czerwca 2008 roku ustanawiające szczegółowe zasady wykonywania rozporządzenia Rady (WE) nr 1234/2007 w sprawie norm handlowych w odniesieniu do jaj (</w:t>
      </w:r>
      <w:proofErr w:type="spellStart"/>
      <w:r w:rsidRPr="00646BC0">
        <w:rPr>
          <w:rFonts w:ascii="Verdana" w:hAnsi="Verdana"/>
          <w:sz w:val="22"/>
          <w:szCs w:val="22"/>
        </w:rPr>
        <w:t>Dz.U.UE</w:t>
      </w:r>
      <w:proofErr w:type="spellEnd"/>
      <w:r w:rsidRPr="00646BC0">
        <w:rPr>
          <w:rFonts w:ascii="Verdana" w:hAnsi="Verdana"/>
          <w:sz w:val="22"/>
          <w:szCs w:val="22"/>
        </w:rPr>
        <w:t xml:space="preserve"> L 163 z dnia 24.06.2008 r., str. 6) oraz przepisy zmieniające,</w:t>
      </w:r>
    </w:p>
    <w:p w:rsidR="00C6502A" w:rsidRPr="00646BC0" w:rsidRDefault="00C6502A" w:rsidP="00F1102F">
      <w:pPr>
        <w:pStyle w:val="Akapitzlist"/>
        <w:numPr>
          <w:ilvl w:val="0"/>
          <w:numId w:val="1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21 grudnia 2000 r. o jakości handlowej artykułów rolno-spożywczych (Dz. U. z 2019 r. poz. 2178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 r. w sprawie nabywania uprawnień do wykonywania niektórych czynności związanych z oceną jakości handlowej artykułów rolno-spożywczych oraz dokumentowania tych czynności (Dz. U. z 2020 r. poz. 444),</w:t>
      </w:r>
    </w:p>
    <w:p w:rsidR="00C6502A" w:rsidRPr="00646BC0" w:rsidRDefault="00C6502A" w:rsidP="00F1102F">
      <w:pPr>
        <w:pStyle w:val="Akapitzlist"/>
        <w:numPr>
          <w:ilvl w:val="0"/>
          <w:numId w:val="1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29 grudnia 2003 roku w sprawie metod analiz jaj kurzych (Dz. U. z 2003 r. Nr 230, poz. 2309),</w:t>
      </w:r>
    </w:p>
    <w:p w:rsidR="00C6502A" w:rsidRPr="00646BC0" w:rsidRDefault="00C6502A" w:rsidP="00F1102F">
      <w:pPr>
        <w:pStyle w:val="Akapitzlist"/>
        <w:numPr>
          <w:ilvl w:val="0"/>
          <w:numId w:val="1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23 grudnia 2014 r. w sprawie znakowania poszczególnych rodzajów środków spożywczych (Dz. U. z 2015 r. poz. 29</w:t>
      </w:r>
      <w:r w:rsidR="00E92480" w:rsidRPr="00646BC0">
        <w:rPr>
          <w:rFonts w:ascii="Verdana" w:hAnsi="Verdana"/>
          <w:sz w:val="22"/>
          <w:szCs w:val="22"/>
        </w:rPr>
        <w:t xml:space="preserve"> z </w:t>
      </w:r>
      <w:proofErr w:type="spellStart"/>
      <w:r w:rsidR="00E92480" w:rsidRPr="00646BC0">
        <w:rPr>
          <w:rFonts w:ascii="Verdana" w:hAnsi="Verdana"/>
          <w:sz w:val="22"/>
          <w:szCs w:val="22"/>
        </w:rPr>
        <w:t>późn</w:t>
      </w:r>
      <w:proofErr w:type="spellEnd"/>
      <w:r w:rsidR="00E92480" w:rsidRPr="00646BC0">
        <w:rPr>
          <w:rFonts w:ascii="Verdana" w:hAnsi="Verdana"/>
          <w:sz w:val="22"/>
          <w:szCs w:val="22"/>
        </w:rPr>
        <w:t>. zm.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7 marca 2003 roku w sprawie szczegółowych warunków pobierania próbek artykułów rolno– spożywczych (Dz. U. z 2003 r. Nr 59, poz. 526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25 sierpnia 2006 roku o bezpieczeństwie żywności i żywienia (Dz. U. z 2019 r. poz. 1252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</w:t>
      </w:r>
      <w:r w:rsidRPr="00646BC0">
        <w:rPr>
          <w:rFonts w:ascii="Verdana" w:hAnsi="Verdana"/>
          <w:b/>
          <w:sz w:val="22"/>
          <w:szCs w:val="22"/>
        </w:rPr>
        <w:t>,</w:t>
      </w:r>
    </w:p>
    <w:p w:rsidR="00C6502A" w:rsidRPr="00646BC0" w:rsidRDefault="00C6502A" w:rsidP="00F1102F">
      <w:pPr>
        <w:pStyle w:val="Akapitzlist"/>
        <w:numPr>
          <w:ilvl w:val="0"/>
          <w:numId w:val="1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</w:t>
      </w:r>
      <w:r w:rsidR="00E92480" w:rsidRPr="00646BC0">
        <w:rPr>
          <w:rFonts w:ascii="Verdana" w:hAnsi="Verdana"/>
          <w:sz w:val="22"/>
          <w:szCs w:val="22"/>
        </w:rPr>
        <w:t>9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92480" w:rsidRPr="00646BC0">
        <w:rPr>
          <w:rFonts w:ascii="Verdana" w:hAnsi="Verdana"/>
          <w:sz w:val="22"/>
          <w:szCs w:val="22"/>
        </w:rPr>
        <w:t>1857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</w:t>
      </w:r>
      <w:r w:rsidR="00E92480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92480" w:rsidRPr="00646BC0">
        <w:rPr>
          <w:rFonts w:ascii="Verdana" w:hAnsi="Verdana"/>
          <w:sz w:val="22"/>
          <w:szCs w:val="22"/>
        </w:rPr>
        <w:t>1252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13 kwietnia 2004 roku w sprawie szczegółowego zakresu i sposobu znakowania niektórych grup i rodzajów artykułów rolno – spożywczych kodem identyfikacyjnym partii produkcyjnej (Dz. U. z 2004 r. Nr 83, poz. 772),</w:t>
      </w:r>
    </w:p>
    <w:p w:rsidR="00C6502A" w:rsidRPr="00646BC0" w:rsidRDefault="00C6502A" w:rsidP="00F1102F">
      <w:pPr>
        <w:pStyle w:val="Akapitzlist"/>
        <w:numPr>
          <w:ilvl w:val="0"/>
          <w:numId w:val="16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PN-A-86503 Produkty drobiarskie. Jaja spożywcze,</w:t>
      </w:r>
    </w:p>
    <w:p w:rsidR="00C6502A" w:rsidRPr="00C6502A" w:rsidRDefault="00C6502A" w:rsidP="00F1102F">
      <w:pPr>
        <w:pStyle w:val="Akapitzlist"/>
        <w:numPr>
          <w:ilvl w:val="0"/>
          <w:numId w:val="16"/>
        </w:numPr>
        <w:ind w:left="360"/>
      </w:pPr>
      <w:r w:rsidRPr="00646BC0">
        <w:rPr>
          <w:rFonts w:ascii="Verdana" w:hAnsi="Verdana"/>
          <w:sz w:val="22"/>
          <w:szCs w:val="22"/>
        </w:rPr>
        <w:t>PN-A-86506 Przetwory jajowe. Pobieranie i przygotowanie próbek.</w:t>
      </w: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C6502A" w:rsidRPr="00C6502A" w:rsidRDefault="00C6502A" w:rsidP="00C6502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C6502A" w:rsidRPr="00F1102F" w:rsidRDefault="00C6502A" w:rsidP="00F1102F">
      <w:pPr>
        <w:pStyle w:val="Nagwek2"/>
        <w:rPr>
          <w:rFonts w:ascii="Verdana" w:eastAsia="Times New Roman" w:hAnsi="Verdana"/>
          <w:sz w:val="24"/>
          <w:szCs w:val="24"/>
          <w:lang w:eastAsia="ar-SA"/>
        </w:rPr>
      </w:pPr>
      <w:r w:rsidRPr="00F1102F">
        <w:rPr>
          <w:rFonts w:ascii="Verdana" w:eastAsia="Times New Roman" w:hAnsi="Verdana"/>
          <w:color w:val="auto"/>
          <w:sz w:val="24"/>
          <w:szCs w:val="24"/>
          <w:lang w:eastAsia="ar-SA"/>
        </w:rPr>
        <w:t>Pieczywo</w:t>
      </w:r>
    </w:p>
    <w:p w:rsidR="00C6502A" w:rsidRPr="00C6502A" w:rsidRDefault="00C6502A" w:rsidP="00C6502A">
      <w:pPr>
        <w:suppressAutoHyphens/>
        <w:spacing w:after="0" w:line="240" w:lineRule="auto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</w:p>
    <w:p w:rsidR="00C6502A" w:rsidRPr="00646BC0" w:rsidRDefault="00C6502A" w:rsidP="00F1102F">
      <w:pPr>
        <w:pStyle w:val="Akapitzlist"/>
        <w:numPr>
          <w:ilvl w:val="0"/>
          <w:numId w:val="1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lastRenderedPageBreak/>
        <w:t xml:space="preserve">Ustawa z dnia 21 grudnia 2000 r. o jakości handlowej artykułów rolno-spożywczych (Dz. U. z 2019 r. poz. 2178,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2016r. w sprawie nabywania uprawnień do wykonywania niektórych czynności związanych z oceną jakości handlowej artykułów rolno-spożywczych oraz dokumentowania tych czynności (Dz. U. z 2020 r. poz. 444),</w:t>
      </w:r>
    </w:p>
    <w:p w:rsidR="00C6502A" w:rsidRPr="00646BC0" w:rsidRDefault="00C6502A" w:rsidP="00F1102F">
      <w:pPr>
        <w:pStyle w:val="Akapitzlist"/>
        <w:numPr>
          <w:ilvl w:val="0"/>
          <w:numId w:val="1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23 grudnia 2014 r. w sprawie znakowania poszczególnych rodzajów środków spożywczych (Dz. U. z 2015 r. poz. 29,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7 marca 2003 roku w sprawie szczegółowych warunków pobierania próbek artykułów rolno– spożywczych (Dz. U. z 2003 r. Nr 59, poz. 526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25 sierpnia 2006 roku o bezpieczeństwie żywności i żywienia (Dz. U. z 2019 r. poz. 1252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11 maja 2001 roku Prawo o miarach (Dz. U. z 2020 r. poz. 140</w:t>
      </w:r>
      <w:r w:rsidR="00E92480" w:rsidRPr="00646BC0">
        <w:rPr>
          <w:rFonts w:ascii="Verdana" w:hAnsi="Verdana"/>
          <w:sz w:val="22"/>
          <w:szCs w:val="22"/>
        </w:rPr>
        <w:t xml:space="preserve">, z </w:t>
      </w:r>
      <w:proofErr w:type="spellStart"/>
      <w:r w:rsidR="00E92480" w:rsidRPr="00646BC0">
        <w:rPr>
          <w:rFonts w:ascii="Verdana" w:hAnsi="Verdana"/>
          <w:sz w:val="22"/>
          <w:szCs w:val="22"/>
        </w:rPr>
        <w:t>późn</w:t>
      </w:r>
      <w:proofErr w:type="spellEnd"/>
      <w:r w:rsidR="00E92480" w:rsidRPr="00646BC0">
        <w:rPr>
          <w:rFonts w:ascii="Verdana" w:hAnsi="Verdana"/>
          <w:sz w:val="22"/>
          <w:szCs w:val="22"/>
        </w:rPr>
        <w:t>. zm.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12 września 2002 roku o normalizacji (Dz. U. z 2015 r. poz. 1483),</w:t>
      </w:r>
    </w:p>
    <w:p w:rsidR="00C6502A" w:rsidRPr="00646BC0" w:rsidRDefault="00C6502A" w:rsidP="00F1102F">
      <w:pPr>
        <w:pStyle w:val="Akapitzlist"/>
        <w:numPr>
          <w:ilvl w:val="0"/>
          <w:numId w:val="1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</w:t>
      </w:r>
      <w:r w:rsidR="00E92480" w:rsidRPr="00646BC0">
        <w:rPr>
          <w:rFonts w:ascii="Verdana" w:hAnsi="Verdana"/>
          <w:sz w:val="22"/>
          <w:szCs w:val="22"/>
        </w:rPr>
        <w:t>9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E92480" w:rsidRPr="00646BC0">
        <w:rPr>
          <w:rFonts w:ascii="Verdana" w:hAnsi="Verdana"/>
          <w:sz w:val="22"/>
          <w:szCs w:val="22"/>
        </w:rPr>
        <w:t>1857</w:t>
      </w:r>
      <w:r w:rsidRPr="00646BC0">
        <w:rPr>
          <w:rFonts w:ascii="Verdana" w:hAnsi="Verdana"/>
          <w:sz w:val="22"/>
          <w:szCs w:val="22"/>
        </w:rPr>
        <w:t>,</w:t>
      </w:r>
    </w:p>
    <w:p w:rsidR="00C6502A" w:rsidRPr="00646BC0" w:rsidRDefault="00C6502A" w:rsidP="00F1102F">
      <w:pPr>
        <w:pStyle w:val="Akapitzlist"/>
        <w:numPr>
          <w:ilvl w:val="0"/>
          <w:numId w:val="1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</w:t>
      </w:r>
      <w:r w:rsidR="00E92480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B6412A" w:rsidRPr="00646BC0">
        <w:rPr>
          <w:rFonts w:ascii="Verdana" w:hAnsi="Verdana"/>
          <w:sz w:val="22"/>
          <w:szCs w:val="22"/>
        </w:rPr>
        <w:t>1252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7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13 kwietnia 2004 roku w sprawie szczegółowego zakresu i sposobu znakowania niektórych grup i rodzajów artykułów rolno – spożywczych kodem identyfikacyjnym partii produkcyjnej (Dz. U. z 2004 r. Nr 83, poz. 772),</w:t>
      </w:r>
    </w:p>
    <w:p w:rsidR="00C6502A" w:rsidRPr="00646BC0" w:rsidRDefault="00C6502A" w:rsidP="00F1102F">
      <w:pPr>
        <w:pStyle w:val="Akapitzlist"/>
        <w:numPr>
          <w:ilvl w:val="0"/>
          <w:numId w:val="17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7 maja 2009 roku o towarach paczkowanych (Dz. U. z 20</w:t>
      </w:r>
      <w:r w:rsidR="00B6412A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B6412A" w:rsidRPr="00646BC0">
        <w:rPr>
          <w:rFonts w:ascii="Verdana" w:hAnsi="Verdana"/>
          <w:sz w:val="22"/>
          <w:szCs w:val="22"/>
        </w:rPr>
        <w:t>1442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7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20 lipca 2009 roku w sprawie szczegółowych wymagań dotyczących </w:t>
      </w:r>
      <w:proofErr w:type="spellStart"/>
      <w:r w:rsidRPr="00646BC0">
        <w:rPr>
          <w:rFonts w:ascii="Verdana" w:hAnsi="Verdana"/>
          <w:sz w:val="22"/>
          <w:szCs w:val="22"/>
        </w:rPr>
        <w:t>oznakowań</w:t>
      </w:r>
      <w:proofErr w:type="spellEnd"/>
      <w:r w:rsidRPr="00646BC0">
        <w:rPr>
          <w:rFonts w:ascii="Verdana" w:hAnsi="Verdana"/>
          <w:sz w:val="22"/>
          <w:szCs w:val="22"/>
        </w:rPr>
        <w:t xml:space="preserve"> towarów paczkowanych (Dz. U. z 2009 r. Nr 122, poz. 1010),</w:t>
      </w:r>
    </w:p>
    <w:p w:rsidR="00C6502A" w:rsidRPr="00646BC0" w:rsidRDefault="00C6502A" w:rsidP="00F1102F">
      <w:pPr>
        <w:pStyle w:val="Akapitzlist"/>
        <w:numPr>
          <w:ilvl w:val="0"/>
          <w:numId w:val="17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Rady Ministrów z dnia 30 listopada 2006 roku w sprawie legalnych jednostek miar (Dz. U. z 20</w:t>
      </w:r>
      <w:r w:rsidR="00B6412A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</w:t>
      </w:r>
      <w:r w:rsidR="00B6412A" w:rsidRPr="00646BC0">
        <w:rPr>
          <w:rFonts w:ascii="Verdana" w:hAnsi="Verdana"/>
          <w:sz w:val="22"/>
          <w:szCs w:val="22"/>
        </w:rPr>
        <w:t>poz.1024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7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Zdrowia z dnia 22 listopada 2010 r. w sprawie dozwolonych substancji dodatkowych (Dz. U. z 2010 r. Nr 232, poz. 1525,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7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PN-a-74102 Wyroby i półprodukty piekarskie. Pobieranie próbek i metody badań mikrobiologicznych</w:t>
      </w:r>
    </w:p>
    <w:p w:rsidR="00C6502A" w:rsidRPr="00F1102F" w:rsidRDefault="00C6502A" w:rsidP="00F1102F">
      <w:pPr>
        <w:pStyle w:val="Akapitzlist"/>
        <w:numPr>
          <w:ilvl w:val="0"/>
          <w:numId w:val="17"/>
        </w:numPr>
        <w:ind w:left="360"/>
        <w:rPr>
          <w:b/>
        </w:rPr>
      </w:pPr>
      <w:r w:rsidRPr="00646BC0">
        <w:rPr>
          <w:rFonts w:ascii="Verdana" w:hAnsi="Verdana"/>
          <w:sz w:val="22"/>
          <w:szCs w:val="22"/>
        </w:rPr>
        <w:t>PN-A-74104 Pieczywo. Pobieranie próbek i kontrola jakości.</w:t>
      </w:r>
    </w:p>
    <w:p w:rsidR="00C6502A" w:rsidRPr="00C6502A" w:rsidRDefault="00C6502A" w:rsidP="00C6502A">
      <w:pPr>
        <w:suppressAutoHyphens/>
        <w:spacing w:after="0" w:line="240" w:lineRule="auto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</w:p>
    <w:p w:rsidR="00C6502A" w:rsidRPr="00C6502A" w:rsidRDefault="00C6502A" w:rsidP="00C6502A">
      <w:pPr>
        <w:suppressAutoHyphens/>
        <w:spacing w:after="0" w:line="240" w:lineRule="auto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C6502A" w:rsidRPr="00F1102F" w:rsidRDefault="00C6502A" w:rsidP="00F1102F">
      <w:pPr>
        <w:pStyle w:val="Nagwek2"/>
        <w:rPr>
          <w:rFonts w:ascii="Verdana" w:eastAsia="Times New Roman" w:hAnsi="Verdana"/>
          <w:sz w:val="24"/>
          <w:szCs w:val="24"/>
          <w:lang w:eastAsia="ar-SA"/>
        </w:rPr>
      </w:pPr>
      <w:r w:rsidRPr="00F1102F">
        <w:rPr>
          <w:rFonts w:ascii="Verdana" w:eastAsia="Times New Roman" w:hAnsi="Verdana"/>
          <w:color w:val="auto"/>
          <w:sz w:val="24"/>
          <w:szCs w:val="24"/>
          <w:lang w:eastAsia="ar-SA"/>
        </w:rPr>
        <w:t>Wyroby cukiernicze</w:t>
      </w:r>
    </w:p>
    <w:p w:rsidR="00C6502A" w:rsidRPr="00C6502A" w:rsidRDefault="00C6502A" w:rsidP="00C6502A">
      <w:pPr>
        <w:suppressAutoHyphens/>
        <w:spacing w:after="0" w:line="240" w:lineRule="auto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21 grudnia 2000 r. o jakości handlowej artykułów rolno-spożywczych (Dz. U. z 2019 r. poz. 2178,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lastRenderedPageBreak/>
        <w:t>Rozporządzenie Ministra Rolnictwa i Rozwoju Wsi z dnia 18 marca 2016 r. w sprawie nabywania uprawnień do wykonywania niektórych czynności związanych z oceną jakości handlowej artykułów rolno-spożywczych oraz dokumentowania tych czynności (Dz. U. z 2020 r. poz. 444),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23 grudnia 2014 r. w sprawie znakowania poszczególnych rodzajów środków spożywczych (Dz. U. z 2015 r. poz. 29,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7 marca 2003 roku w sprawie szczegółowych warunków pobierania próbek artykułów rolno– spożywczych (Dz. U. Nr 59, poz. 526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4 grudnia 2002 roku w sprawie szczegółowych wymagań w zakresie jakości handlowej wyrobów kakaowych i czekoladowych (Dz. U. z 2002 r. Nr 214, poz. 1813,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25 sierpnia 2006 roku o bezpieczeństwie żywności i żywienia (Dz. U. z 2019 r. poz. 1252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11 maja 2001 roku Prawo o miarach (Dz. U. z 2020 r. poz. 140</w:t>
      </w:r>
      <w:r w:rsidR="00B6412A" w:rsidRPr="00646BC0">
        <w:rPr>
          <w:rFonts w:ascii="Verdana" w:hAnsi="Verdana"/>
          <w:sz w:val="22"/>
          <w:szCs w:val="22"/>
        </w:rPr>
        <w:t xml:space="preserve">, z </w:t>
      </w:r>
      <w:proofErr w:type="spellStart"/>
      <w:r w:rsidR="00B6412A" w:rsidRPr="00646BC0">
        <w:rPr>
          <w:rFonts w:ascii="Verdana" w:hAnsi="Verdana"/>
          <w:sz w:val="22"/>
          <w:szCs w:val="22"/>
        </w:rPr>
        <w:t>późn</w:t>
      </w:r>
      <w:proofErr w:type="spellEnd"/>
      <w:r w:rsidR="00B6412A" w:rsidRPr="00646BC0">
        <w:rPr>
          <w:rFonts w:ascii="Verdana" w:hAnsi="Verdana"/>
          <w:sz w:val="22"/>
          <w:szCs w:val="22"/>
        </w:rPr>
        <w:t>. zm.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12 września 2002 roku o normalizacji (Dz. U. z 2015 r. poz. 1483),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</w:t>
      </w:r>
      <w:r w:rsidRPr="00646BC0">
        <w:rPr>
          <w:rFonts w:ascii="Verdana" w:hAnsi="Verdana"/>
          <w:b/>
          <w:sz w:val="22"/>
          <w:szCs w:val="22"/>
        </w:rPr>
        <w:t>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</w:t>
      </w:r>
      <w:r w:rsidR="00B6412A" w:rsidRPr="00646BC0">
        <w:rPr>
          <w:rFonts w:ascii="Verdana" w:hAnsi="Verdana"/>
          <w:sz w:val="22"/>
          <w:szCs w:val="22"/>
        </w:rPr>
        <w:t>9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B6412A" w:rsidRPr="00646BC0">
        <w:rPr>
          <w:rFonts w:ascii="Verdana" w:hAnsi="Verdana"/>
          <w:sz w:val="22"/>
          <w:szCs w:val="22"/>
        </w:rPr>
        <w:t>1857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(Dz. U. z 20</w:t>
      </w:r>
      <w:r w:rsidR="00B6412A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B6412A" w:rsidRPr="00646BC0">
        <w:rPr>
          <w:rFonts w:ascii="Verdana" w:hAnsi="Verdana"/>
          <w:sz w:val="22"/>
          <w:szCs w:val="22"/>
        </w:rPr>
        <w:t>1252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13 kwietnia 2004 roku w sprawie szczegółowego zakresu i sposobu znakowania niektórych grup i rodzajów artykułów rolno – spożywczych kodem identyfikacyjnym partii produkcyjnej (Dz. U. z 2004 r. Nr 83, poz. 772),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7 maja 2009 roku o towarach paczkowanych (Dz. U. z 20</w:t>
      </w:r>
      <w:r w:rsidR="00B6412A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B6412A" w:rsidRPr="00646BC0">
        <w:rPr>
          <w:rFonts w:ascii="Verdana" w:hAnsi="Verdana"/>
          <w:sz w:val="22"/>
          <w:szCs w:val="22"/>
        </w:rPr>
        <w:t>1442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20 lipca 2009 roku w sprawie szczegółowych wymagań dotyczących </w:t>
      </w:r>
      <w:proofErr w:type="spellStart"/>
      <w:r w:rsidRPr="00646BC0">
        <w:rPr>
          <w:rFonts w:ascii="Verdana" w:hAnsi="Verdana"/>
          <w:sz w:val="22"/>
          <w:szCs w:val="22"/>
        </w:rPr>
        <w:t>oznakowań</w:t>
      </w:r>
      <w:proofErr w:type="spellEnd"/>
      <w:r w:rsidRPr="00646BC0">
        <w:rPr>
          <w:rFonts w:ascii="Verdana" w:hAnsi="Verdana"/>
          <w:sz w:val="22"/>
          <w:szCs w:val="22"/>
        </w:rPr>
        <w:t xml:space="preserve"> towarów paczkowanych (Dz. U. z 2009 r. Nr 122, poz. 1010),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Rady Ministrów z dnia 30 listopada 2006 roku w sprawie legalnych jednostek miar (Dz. U. z 20</w:t>
      </w:r>
      <w:r w:rsidR="00B6412A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B6412A" w:rsidRPr="00646BC0">
        <w:rPr>
          <w:rFonts w:ascii="Verdana" w:hAnsi="Verdana"/>
          <w:sz w:val="22"/>
          <w:szCs w:val="22"/>
        </w:rPr>
        <w:t>1024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Zdrowia z dnia 22 listopada 2010 r. w sprawie dozwolonych substancji dodatkowych (Dz. U. z 2010 r. Nr 232, poz. 1525,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(WE) Nr 1924/2006 Parlamentu Europejskiego i Rady z dnia 20 grudnia 2006 roku w sprawie oświadczeń żywieniowych i zdrowotnych dotyczących żywności (Dz.U. UE L 404 z 30.12.2006 r., str. 9) oraz przepisy zmieniające,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PN-A-74250 Wyroby i półprodukty ciastkarskie. Pobieranie próbek i kontrola jakości</w:t>
      </w:r>
    </w:p>
    <w:p w:rsidR="00C6502A" w:rsidRPr="00646BC0" w:rsidRDefault="00C6502A" w:rsidP="00F1102F">
      <w:pPr>
        <w:pStyle w:val="Akapitzlist"/>
        <w:numPr>
          <w:ilvl w:val="0"/>
          <w:numId w:val="18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PN-A-74134-1 Wyroby i półprodukty ciastkarskie. Badania mikrobiologiczne. Pobieranie próbek</w:t>
      </w:r>
    </w:p>
    <w:p w:rsidR="00C6502A" w:rsidRPr="00F1102F" w:rsidRDefault="00C6502A" w:rsidP="00F1102F">
      <w:pPr>
        <w:pStyle w:val="Akapitzlist"/>
        <w:numPr>
          <w:ilvl w:val="0"/>
          <w:numId w:val="18"/>
        </w:numPr>
        <w:ind w:left="360"/>
        <w:rPr>
          <w:b/>
        </w:rPr>
      </w:pPr>
      <w:r w:rsidRPr="00646BC0">
        <w:rPr>
          <w:rFonts w:ascii="Verdana" w:hAnsi="Verdana"/>
          <w:sz w:val="22"/>
          <w:szCs w:val="22"/>
        </w:rPr>
        <w:t>PN-A-74858 Wyroby cukiernicze trwałe. Pobieranie próbek</w:t>
      </w:r>
      <w:r w:rsidR="00646BC0">
        <w:rPr>
          <w:rFonts w:ascii="Verdana" w:hAnsi="Verdana"/>
          <w:sz w:val="22"/>
          <w:szCs w:val="22"/>
        </w:rPr>
        <w:t>.</w:t>
      </w:r>
    </w:p>
    <w:p w:rsidR="00C6502A" w:rsidRPr="00C6502A" w:rsidRDefault="00C6502A" w:rsidP="00C6502A">
      <w:pPr>
        <w:suppressAutoHyphens/>
        <w:spacing w:after="0" w:line="240" w:lineRule="auto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</w:p>
    <w:p w:rsidR="00C6502A" w:rsidRPr="00C6502A" w:rsidRDefault="00C6502A" w:rsidP="00C6502A">
      <w:pPr>
        <w:suppressAutoHyphens/>
        <w:spacing w:after="0" w:line="240" w:lineRule="auto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</w:p>
    <w:p w:rsidR="00C6502A" w:rsidRPr="00F1102F" w:rsidRDefault="00C6502A" w:rsidP="00F1102F">
      <w:pPr>
        <w:rPr>
          <w:rFonts w:ascii="Verdana" w:hAnsi="Verdana"/>
          <w:sz w:val="24"/>
          <w:szCs w:val="24"/>
          <w:lang w:eastAsia="ar-SA"/>
        </w:rPr>
      </w:pPr>
      <w:r w:rsidRPr="00F1102F">
        <w:rPr>
          <w:rFonts w:ascii="Verdana" w:hAnsi="Verdana"/>
          <w:sz w:val="24"/>
          <w:szCs w:val="24"/>
          <w:lang w:eastAsia="ar-SA"/>
        </w:rPr>
        <w:t>Ryby i ich przetwory</w:t>
      </w:r>
    </w:p>
    <w:p w:rsidR="00C6502A" w:rsidRPr="00C6502A" w:rsidRDefault="00C6502A" w:rsidP="00C6502A">
      <w:pPr>
        <w:suppressAutoHyphens/>
        <w:spacing w:after="0" w:line="240" w:lineRule="auto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Ustawa z dnia 21 grudnia 2000 r. o jakości handlowej artykułów rolno-spożywczych (Dz. U. z 2019 r. poz. 2178,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18 marca 2016 r. w sprawie nabywania uprawnień do wykonywania niektórych czynności związanych z oceną jakości handlowej artykułów rolno-spożywczych oraz dokumentowania tych czynności (Dz.U. z 2020 r. poz. 444),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23 grudnia 2014 r. w sprawie znakowania poszczególnych rodzajów środków spożywczych (Dz. U. z 2015 r. poz. 29,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Rolnictwa i Rozwoju Wsi z dnia 7 marca 2003 roku w sprawie szczegółowych warunków pobierania próbek artykułów rolno– spożywczych (Dz. U. z 2003 r. Nr 59, poz. 526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11 maja 2001 roku Prawo o miarach (Dz. U. z 2020 r. poz. 140</w:t>
      </w:r>
      <w:r w:rsidR="00B6412A" w:rsidRPr="00646BC0">
        <w:rPr>
          <w:rFonts w:ascii="Verdana" w:hAnsi="Verdana"/>
          <w:sz w:val="22"/>
          <w:szCs w:val="22"/>
        </w:rPr>
        <w:t xml:space="preserve">, z </w:t>
      </w:r>
      <w:proofErr w:type="spellStart"/>
      <w:r w:rsidR="00B6412A" w:rsidRPr="00646BC0">
        <w:rPr>
          <w:rFonts w:ascii="Verdana" w:hAnsi="Verdana"/>
          <w:sz w:val="22"/>
          <w:szCs w:val="22"/>
        </w:rPr>
        <w:t>późn</w:t>
      </w:r>
      <w:proofErr w:type="spellEnd"/>
      <w:r w:rsidR="00B6412A" w:rsidRPr="00646BC0">
        <w:rPr>
          <w:rFonts w:ascii="Verdana" w:hAnsi="Verdana"/>
          <w:sz w:val="22"/>
          <w:szCs w:val="22"/>
        </w:rPr>
        <w:t xml:space="preserve">. </w:t>
      </w:r>
      <w:proofErr w:type="spellStart"/>
      <w:r w:rsidR="00B6412A" w:rsidRPr="00646BC0">
        <w:rPr>
          <w:rFonts w:ascii="Verdana" w:hAnsi="Verdana"/>
          <w:sz w:val="22"/>
          <w:szCs w:val="22"/>
        </w:rPr>
        <w:t>zm</w:t>
      </w:r>
      <w:proofErr w:type="spellEnd"/>
      <w:r w:rsidR="00B6412A" w:rsidRPr="00646BC0">
        <w:rPr>
          <w:rFonts w:ascii="Verdana" w:hAnsi="Verdana"/>
          <w:sz w:val="22"/>
          <w:szCs w:val="22"/>
        </w:rPr>
        <w:t>,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12 września 2002 roku o normalizacji (Dz. U. z 2015 r. poz. 1483),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Prawo przedsiębiorców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1292,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>z dnia 6 marca 2018 r. o Centralnej Ewidencji i Informacji o Działalności Gospodarczej i Punkcie Informacji dla Przedsiębiorcy</w:t>
      </w:r>
      <w:r w:rsidRPr="00646BC0">
        <w:rPr>
          <w:rFonts w:ascii="Verdana" w:hAnsi="Verdana"/>
          <w:b/>
          <w:sz w:val="22"/>
          <w:szCs w:val="22"/>
        </w:rPr>
        <w:t xml:space="preserve"> </w:t>
      </w:r>
      <w:r w:rsidRPr="00646BC0">
        <w:rPr>
          <w:rFonts w:ascii="Verdana" w:hAnsi="Verdana"/>
          <w:sz w:val="22"/>
          <w:szCs w:val="22"/>
        </w:rPr>
        <w:t xml:space="preserve">(Dz. U. z 2019 r. poz. 1291,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Rzeczniku Małych i Średnich Przedsiębiorców (Dz. U. z 201</w:t>
      </w:r>
      <w:r w:rsidR="00B6412A" w:rsidRPr="00646BC0">
        <w:rPr>
          <w:rFonts w:ascii="Verdana" w:hAnsi="Verdana"/>
          <w:sz w:val="22"/>
          <w:szCs w:val="22"/>
        </w:rPr>
        <w:t>9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B6412A" w:rsidRPr="00646BC0">
        <w:rPr>
          <w:rFonts w:ascii="Verdana" w:hAnsi="Verdana"/>
          <w:sz w:val="22"/>
          <w:szCs w:val="22"/>
        </w:rPr>
        <w:t>1857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6 marca 2018 r. o zasadach uczestnictwa przedsiębiorców zagranicznych i innych osób zagranicznych w obrocie gospodarczym na terytorium Rzeczypospolitej Polskiej (Dz. U. z 20</w:t>
      </w:r>
      <w:r w:rsidR="00B6412A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B6412A" w:rsidRPr="00646BC0">
        <w:rPr>
          <w:rFonts w:ascii="Verdana" w:hAnsi="Verdana"/>
          <w:sz w:val="22"/>
          <w:szCs w:val="22"/>
        </w:rPr>
        <w:t>1252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Ministra Rolnictwa i Rozwoju Wsi z dnia 13 kwietnia 2004 roku w sprawie szczegółowego zakresu i sposobu znakowania niektórych grup i rodzajów artykułów rolno – spożywczych kodem identyfikacyjnym partii produkcyjnej (Dz. U. z 2004 r. Nr 83, poz. 772),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Ustawa z dnia 7 maja 2009 roku o towarach paczkowanych (Dz. U. z 20</w:t>
      </w:r>
      <w:r w:rsidR="00B6412A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B6412A" w:rsidRPr="00646BC0">
        <w:rPr>
          <w:rFonts w:ascii="Verdana" w:hAnsi="Verdana"/>
          <w:sz w:val="22"/>
          <w:szCs w:val="22"/>
        </w:rPr>
        <w:t>1442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Rady Ministrów z dnia 20 lipca 2009 roku w sprawie szczegółowych wymagań dotyczących </w:t>
      </w:r>
      <w:proofErr w:type="spellStart"/>
      <w:r w:rsidRPr="00646BC0">
        <w:rPr>
          <w:rFonts w:ascii="Verdana" w:hAnsi="Verdana"/>
          <w:sz w:val="22"/>
          <w:szCs w:val="22"/>
        </w:rPr>
        <w:t>oznakowań</w:t>
      </w:r>
      <w:proofErr w:type="spellEnd"/>
      <w:r w:rsidRPr="00646BC0">
        <w:rPr>
          <w:rFonts w:ascii="Verdana" w:hAnsi="Verdana"/>
          <w:sz w:val="22"/>
          <w:szCs w:val="22"/>
        </w:rPr>
        <w:t xml:space="preserve"> towarów paczkowanych (Dz. U. z 2009 r. Nr 122, poz. 1010),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Rady Ministrów z dnia 30 listopada 2006 roku w sprawie legalnych jednostek miar (Dz. U. z 20</w:t>
      </w:r>
      <w:r w:rsidR="00B6412A" w:rsidRPr="00646BC0">
        <w:rPr>
          <w:rFonts w:ascii="Verdana" w:hAnsi="Verdana"/>
          <w:sz w:val="22"/>
          <w:szCs w:val="22"/>
        </w:rPr>
        <w:t>20</w:t>
      </w:r>
      <w:r w:rsidRPr="00646BC0">
        <w:rPr>
          <w:rFonts w:ascii="Verdana" w:hAnsi="Verdana"/>
          <w:sz w:val="22"/>
          <w:szCs w:val="22"/>
        </w:rPr>
        <w:t xml:space="preserve"> r. poz. </w:t>
      </w:r>
      <w:r w:rsidR="00B6412A" w:rsidRPr="00646BC0">
        <w:rPr>
          <w:rFonts w:ascii="Verdana" w:hAnsi="Verdana"/>
          <w:sz w:val="22"/>
          <w:szCs w:val="22"/>
        </w:rPr>
        <w:t>1024</w:t>
      </w:r>
      <w:r w:rsidRPr="00646BC0">
        <w:rPr>
          <w:rFonts w:ascii="Verdana" w:hAnsi="Verdana"/>
          <w:sz w:val="22"/>
          <w:szCs w:val="22"/>
        </w:rPr>
        <w:t>),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 xml:space="preserve">Rozporządzenie Ministra Zdrowia z dnia 22 listopada 2010 r. w sprawie dozwolonych substancji dodatkowych (Dz. U. z 2010 r. Nr 232, poz. 1525, z </w:t>
      </w:r>
      <w:proofErr w:type="spellStart"/>
      <w:r w:rsidRPr="00646BC0">
        <w:rPr>
          <w:rFonts w:ascii="Verdana" w:hAnsi="Verdana"/>
          <w:sz w:val="22"/>
          <w:szCs w:val="22"/>
        </w:rPr>
        <w:t>późn</w:t>
      </w:r>
      <w:proofErr w:type="spellEnd"/>
      <w:r w:rsidRPr="00646BC0">
        <w:rPr>
          <w:rFonts w:ascii="Verdana" w:hAnsi="Verdana"/>
          <w:sz w:val="22"/>
          <w:szCs w:val="22"/>
        </w:rPr>
        <w:t>. zm.),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Parlamentu Europejskiego i Rady (UE) Nr 1379/2013 z dnia 11 grudnia 2013 r. w sprawie wspólnej organizacji rynków produktów rybołówstwa i akwakultury, zmieniające rozporządzenia Rady (WE) nr 1184/2006 i (WE) nr 1224/2009 oraz uchylające rozporządzenie Rady (WE) nr 104/2000 (Dz.U. UE L 354 z dnia 28.12.2013 r., str. 1) oraz przepisy zmieniające,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Rozporządzenie Rady (WE) nr 2406/96 z dnia 26 listopada 1996 r. ustanawiające wspólne normy handlowe w odniesieniu do niektórych produktów rybołówstwa (</w:t>
      </w:r>
      <w:proofErr w:type="spellStart"/>
      <w:r w:rsidRPr="00646BC0">
        <w:rPr>
          <w:rFonts w:ascii="Verdana" w:hAnsi="Verdana"/>
          <w:sz w:val="22"/>
          <w:szCs w:val="22"/>
        </w:rPr>
        <w:t>Dz.U.UE</w:t>
      </w:r>
      <w:proofErr w:type="spellEnd"/>
      <w:r w:rsidRPr="00646BC0">
        <w:rPr>
          <w:rFonts w:ascii="Verdana" w:hAnsi="Verdana"/>
          <w:sz w:val="22"/>
          <w:szCs w:val="22"/>
        </w:rPr>
        <w:t xml:space="preserve"> L 334 z dnia 23.12.1996 r., str. 1) oraz przepisy zmieniające,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lastRenderedPageBreak/>
        <w:t>Rozporządzenie Komisji (WE) Nr 2074/2005 z dnia 5 grudnia 2005 r. ustanawiające środki wykonawcze w odniesieniu do niektórych produktów objętych rozporządzeniem (WE) nr 853/2004 i do organizacji urzędowych kontroli na mocy rozporządzeń (WE) nr 854/2004 oraz (WE) nr 882/2004 ustanawiające odstępstwa od rozporządzenia (WE) nr 852/2004 i zmieniające rozporządzenia (WE) nr 853/2004 oraz (WE) nr 854/2004 (</w:t>
      </w:r>
      <w:proofErr w:type="spellStart"/>
      <w:r w:rsidRPr="00646BC0">
        <w:rPr>
          <w:rFonts w:ascii="Verdana" w:hAnsi="Verdana"/>
          <w:sz w:val="22"/>
          <w:szCs w:val="22"/>
        </w:rPr>
        <w:t>Dz.U.UE</w:t>
      </w:r>
      <w:proofErr w:type="spellEnd"/>
      <w:r w:rsidRPr="00646BC0">
        <w:rPr>
          <w:rFonts w:ascii="Verdana" w:hAnsi="Verdana"/>
          <w:sz w:val="22"/>
          <w:szCs w:val="22"/>
        </w:rPr>
        <w:t xml:space="preserve"> L 338 z dnia 22.12.2005 r., str. 27) oraz przepisy zmieniające,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PN-A-86731 Konserwy i prezerwy rybne. Pobieranie próbek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PN-A-86771 Ryby wędzone. Pobieranie próbek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PN-A-86752 Ryby i inne zwierzęta wodne świeże i mrożone. Pobieranie próbek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rFonts w:ascii="Verdana" w:hAnsi="Verdana"/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PN-A-86710 Ryby żywe. Pobieranie próbek</w:t>
      </w:r>
    </w:p>
    <w:p w:rsidR="00C6502A" w:rsidRPr="00646BC0" w:rsidRDefault="00C6502A" w:rsidP="00F1102F">
      <w:pPr>
        <w:pStyle w:val="Akapitzlist"/>
        <w:numPr>
          <w:ilvl w:val="0"/>
          <w:numId w:val="19"/>
        </w:numPr>
        <w:ind w:left="360"/>
        <w:rPr>
          <w:b/>
          <w:sz w:val="22"/>
          <w:szCs w:val="22"/>
        </w:rPr>
      </w:pPr>
      <w:r w:rsidRPr="00646BC0">
        <w:rPr>
          <w:rFonts w:ascii="Verdana" w:hAnsi="Verdana"/>
          <w:sz w:val="22"/>
          <w:szCs w:val="22"/>
        </w:rPr>
        <w:t>PN-A-86781 Przetwory rybne marynowane. Pobieranie próbek</w:t>
      </w:r>
      <w:r w:rsidR="00646BC0">
        <w:rPr>
          <w:rFonts w:ascii="Verdana" w:hAnsi="Verdana"/>
          <w:sz w:val="22"/>
          <w:szCs w:val="22"/>
        </w:rPr>
        <w:t>.</w:t>
      </w:r>
      <w:bookmarkStart w:id="0" w:name="_GoBack"/>
      <w:bookmarkEnd w:id="0"/>
    </w:p>
    <w:p w:rsidR="00C6502A" w:rsidRPr="00C6502A" w:rsidRDefault="00C6502A" w:rsidP="00C6502A">
      <w:pPr>
        <w:suppressAutoHyphens/>
        <w:spacing w:after="0" w:line="240" w:lineRule="auto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</w:p>
    <w:p w:rsidR="00C6502A" w:rsidRPr="00C6502A" w:rsidRDefault="00C6502A" w:rsidP="00C6502A">
      <w:pPr>
        <w:suppressAutoHyphens/>
        <w:spacing w:after="0" w:line="240" w:lineRule="auto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</w:p>
    <w:p w:rsidR="004E79FD" w:rsidRDefault="004E79FD"/>
    <w:sectPr w:rsidR="004E79FD">
      <w:pgSz w:w="12240" w:h="15840"/>
      <w:pgMar w:top="568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-1059"/>
        </w:tabs>
        <w:ind w:left="1059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-339"/>
        </w:tabs>
        <w:ind w:left="3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076671C3"/>
    <w:multiLevelType w:val="hybridMultilevel"/>
    <w:tmpl w:val="4DC28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8E31A7D"/>
    <w:multiLevelType w:val="hybridMultilevel"/>
    <w:tmpl w:val="C29A3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A93616D"/>
    <w:multiLevelType w:val="hybridMultilevel"/>
    <w:tmpl w:val="D7FC9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A154DB"/>
    <w:multiLevelType w:val="hybridMultilevel"/>
    <w:tmpl w:val="32CC2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4106CF0"/>
    <w:multiLevelType w:val="hybridMultilevel"/>
    <w:tmpl w:val="14B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040106"/>
    <w:multiLevelType w:val="hybridMultilevel"/>
    <w:tmpl w:val="EA8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BF374D0"/>
    <w:multiLevelType w:val="hybridMultilevel"/>
    <w:tmpl w:val="2AAC8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5C7A7B"/>
    <w:multiLevelType w:val="hybridMultilevel"/>
    <w:tmpl w:val="1F2C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516466"/>
    <w:multiLevelType w:val="hybridMultilevel"/>
    <w:tmpl w:val="E99C9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5436D7"/>
    <w:multiLevelType w:val="hybridMultilevel"/>
    <w:tmpl w:val="29B8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58818D6"/>
    <w:multiLevelType w:val="hybridMultilevel"/>
    <w:tmpl w:val="F83CC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980FC3"/>
    <w:multiLevelType w:val="hybridMultilevel"/>
    <w:tmpl w:val="CD2E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BE49D1"/>
    <w:multiLevelType w:val="hybridMultilevel"/>
    <w:tmpl w:val="300A7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56FD7"/>
    <w:multiLevelType w:val="hybridMultilevel"/>
    <w:tmpl w:val="90CC8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7F5714"/>
    <w:multiLevelType w:val="hybridMultilevel"/>
    <w:tmpl w:val="AE928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DF0D82"/>
    <w:multiLevelType w:val="hybridMultilevel"/>
    <w:tmpl w:val="E2D2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7649F3"/>
    <w:multiLevelType w:val="hybridMultilevel"/>
    <w:tmpl w:val="7DCE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CF0F02"/>
    <w:multiLevelType w:val="hybridMultilevel"/>
    <w:tmpl w:val="E8A6D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8E07DB"/>
    <w:multiLevelType w:val="hybridMultilevel"/>
    <w:tmpl w:val="117C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9"/>
  </w:num>
  <w:num w:numId="3">
    <w:abstractNumId w:val="43"/>
  </w:num>
  <w:num w:numId="4">
    <w:abstractNumId w:val="41"/>
  </w:num>
  <w:num w:numId="5">
    <w:abstractNumId w:val="44"/>
  </w:num>
  <w:num w:numId="6">
    <w:abstractNumId w:val="39"/>
  </w:num>
  <w:num w:numId="7">
    <w:abstractNumId w:val="35"/>
  </w:num>
  <w:num w:numId="8">
    <w:abstractNumId w:val="51"/>
  </w:num>
  <w:num w:numId="9">
    <w:abstractNumId w:val="47"/>
  </w:num>
  <w:num w:numId="10">
    <w:abstractNumId w:val="50"/>
  </w:num>
  <w:num w:numId="11">
    <w:abstractNumId w:val="33"/>
  </w:num>
  <w:num w:numId="12">
    <w:abstractNumId w:val="34"/>
  </w:num>
  <w:num w:numId="13">
    <w:abstractNumId w:val="40"/>
  </w:num>
  <w:num w:numId="14">
    <w:abstractNumId w:val="38"/>
  </w:num>
  <w:num w:numId="15">
    <w:abstractNumId w:val="48"/>
  </w:num>
  <w:num w:numId="16">
    <w:abstractNumId w:val="36"/>
  </w:num>
  <w:num w:numId="17">
    <w:abstractNumId w:val="37"/>
  </w:num>
  <w:num w:numId="18">
    <w:abstractNumId w:val="46"/>
  </w:num>
  <w:num w:numId="19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A"/>
    <w:rsid w:val="00196817"/>
    <w:rsid w:val="00274A5C"/>
    <w:rsid w:val="004E79FD"/>
    <w:rsid w:val="00646BC0"/>
    <w:rsid w:val="00752DAF"/>
    <w:rsid w:val="00B6412A"/>
    <w:rsid w:val="00BE5812"/>
    <w:rsid w:val="00C6502A"/>
    <w:rsid w:val="00C75B03"/>
    <w:rsid w:val="00E604F0"/>
    <w:rsid w:val="00E92480"/>
    <w:rsid w:val="00EA1715"/>
    <w:rsid w:val="00F021AC"/>
    <w:rsid w:val="00F1102F"/>
    <w:rsid w:val="00F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148D8-F543-46E3-B7AA-D2BB915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4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6502A"/>
  </w:style>
  <w:style w:type="character" w:customStyle="1" w:styleId="WW8Num1z0">
    <w:name w:val="WW8Num1z0"/>
    <w:rsid w:val="00C6502A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  <w:rsid w:val="00C6502A"/>
    <w:rPr>
      <w:rFonts w:ascii="Symbol" w:hAnsi="Symbol" w:cs="Symbol" w:hint="default"/>
      <w:sz w:val="20"/>
      <w:szCs w:val="20"/>
    </w:rPr>
  </w:style>
  <w:style w:type="character" w:customStyle="1" w:styleId="WW8Num3z0">
    <w:name w:val="WW8Num3z0"/>
    <w:rsid w:val="00C6502A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sid w:val="00C6502A"/>
    <w:rPr>
      <w:rFonts w:ascii="Symbol" w:hAnsi="Symbol" w:cs="Symbol" w:hint="default"/>
      <w:sz w:val="20"/>
      <w:szCs w:val="20"/>
    </w:rPr>
  </w:style>
  <w:style w:type="character" w:customStyle="1" w:styleId="WW8Num5z0">
    <w:name w:val="WW8Num5z0"/>
    <w:rsid w:val="00C6502A"/>
    <w:rPr>
      <w:rFonts w:ascii="Symbol" w:hAnsi="Symbol" w:cs="Symbol" w:hint="default"/>
      <w:sz w:val="20"/>
      <w:szCs w:val="20"/>
    </w:rPr>
  </w:style>
  <w:style w:type="character" w:customStyle="1" w:styleId="WW8Num6z0">
    <w:name w:val="WW8Num6z0"/>
    <w:rsid w:val="00C6502A"/>
    <w:rPr>
      <w:rFonts w:ascii="Symbol" w:hAnsi="Symbol" w:cs="Symbol" w:hint="default"/>
      <w:sz w:val="20"/>
      <w:szCs w:val="20"/>
    </w:rPr>
  </w:style>
  <w:style w:type="character" w:customStyle="1" w:styleId="WW8Num7z0">
    <w:name w:val="WW8Num7z0"/>
    <w:rsid w:val="00C6502A"/>
    <w:rPr>
      <w:rFonts w:ascii="Symbol" w:hAnsi="Symbol" w:cs="Symbol" w:hint="default"/>
      <w:sz w:val="20"/>
      <w:szCs w:val="20"/>
    </w:rPr>
  </w:style>
  <w:style w:type="character" w:customStyle="1" w:styleId="WW8Num8z0">
    <w:name w:val="WW8Num8z0"/>
    <w:rsid w:val="00C6502A"/>
    <w:rPr>
      <w:rFonts w:ascii="Symbol" w:hAnsi="Symbol" w:cs="Symbol" w:hint="default"/>
      <w:sz w:val="20"/>
      <w:szCs w:val="20"/>
    </w:rPr>
  </w:style>
  <w:style w:type="character" w:customStyle="1" w:styleId="WW8Num9z0">
    <w:name w:val="WW8Num9z0"/>
    <w:rsid w:val="00C6502A"/>
    <w:rPr>
      <w:rFonts w:ascii="Symbol" w:hAnsi="Symbol" w:cs="Symbol" w:hint="default"/>
      <w:sz w:val="20"/>
      <w:szCs w:val="20"/>
    </w:rPr>
  </w:style>
  <w:style w:type="character" w:customStyle="1" w:styleId="WW8Num10z0">
    <w:name w:val="WW8Num10z0"/>
    <w:rsid w:val="00C6502A"/>
    <w:rPr>
      <w:rFonts w:ascii="Symbol" w:hAnsi="Symbol" w:cs="Symbol" w:hint="default"/>
      <w:sz w:val="20"/>
      <w:szCs w:val="20"/>
    </w:rPr>
  </w:style>
  <w:style w:type="character" w:customStyle="1" w:styleId="WW8Num11z0">
    <w:name w:val="WW8Num11z0"/>
    <w:rsid w:val="00C6502A"/>
    <w:rPr>
      <w:rFonts w:ascii="Symbol" w:hAnsi="Symbol" w:cs="Symbol" w:hint="default"/>
      <w:sz w:val="20"/>
      <w:szCs w:val="20"/>
    </w:rPr>
  </w:style>
  <w:style w:type="character" w:customStyle="1" w:styleId="WW8Num12z0">
    <w:name w:val="WW8Num12z0"/>
    <w:rsid w:val="00C6502A"/>
    <w:rPr>
      <w:rFonts w:ascii="Symbol" w:hAnsi="Symbol" w:cs="Symbol" w:hint="default"/>
      <w:sz w:val="20"/>
      <w:szCs w:val="20"/>
    </w:rPr>
  </w:style>
  <w:style w:type="character" w:customStyle="1" w:styleId="WW8Num13z0">
    <w:name w:val="WW8Num13z0"/>
    <w:rsid w:val="00C6502A"/>
    <w:rPr>
      <w:rFonts w:ascii="Symbol" w:hAnsi="Symbol" w:cs="Symbol" w:hint="default"/>
      <w:sz w:val="20"/>
      <w:szCs w:val="20"/>
    </w:rPr>
  </w:style>
  <w:style w:type="character" w:customStyle="1" w:styleId="WW8Num14z0">
    <w:name w:val="WW8Num14z0"/>
    <w:rsid w:val="00C6502A"/>
    <w:rPr>
      <w:rFonts w:ascii="Symbol" w:hAnsi="Symbol" w:cs="Symbol" w:hint="default"/>
      <w:sz w:val="20"/>
      <w:szCs w:val="20"/>
    </w:rPr>
  </w:style>
  <w:style w:type="character" w:customStyle="1" w:styleId="WW8Num15z0">
    <w:name w:val="WW8Num15z0"/>
    <w:rsid w:val="00C6502A"/>
    <w:rPr>
      <w:rFonts w:ascii="Symbol" w:hAnsi="Symbol" w:cs="Symbol" w:hint="default"/>
      <w:sz w:val="20"/>
      <w:szCs w:val="20"/>
    </w:rPr>
  </w:style>
  <w:style w:type="character" w:customStyle="1" w:styleId="WW8Num16z0">
    <w:name w:val="WW8Num16z0"/>
    <w:rsid w:val="00C6502A"/>
    <w:rPr>
      <w:rFonts w:ascii="Symbol" w:hAnsi="Symbol" w:cs="Symbol" w:hint="default"/>
      <w:sz w:val="20"/>
      <w:szCs w:val="20"/>
    </w:rPr>
  </w:style>
  <w:style w:type="character" w:customStyle="1" w:styleId="WW8Num17z0">
    <w:name w:val="WW8Num17z0"/>
    <w:rsid w:val="00C6502A"/>
  </w:style>
  <w:style w:type="character" w:customStyle="1" w:styleId="WW8Num18z0">
    <w:name w:val="WW8Num18z0"/>
    <w:rsid w:val="00C6502A"/>
    <w:rPr>
      <w:rFonts w:ascii="Symbol" w:hAnsi="Symbol" w:cs="Symbol" w:hint="default"/>
      <w:sz w:val="20"/>
      <w:szCs w:val="20"/>
    </w:rPr>
  </w:style>
  <w:style w:type="character" w:customStyle="1" w:styleId="WW8Num19z0">
    <w:name w:val="WW8Num19z0"/>
    <w:rsid w:val="00C6502A"/>
    <w:rPr>
      <w:rFonts w:ascii="Symbol" w:hAnsi="Symbol" w:cs="Symbol" w:hint="default"/>
      <w:sz w:val="20"/>
      <w:szCs w:val="20"/>
    </w:rPr>
  </w:style>
  <w:style w:type="character" w:customStyle="1" w:styleId="WW8Num20z0">
    <w:name w:val="WW8Num20z0"/>
    <w:rsid w:val="00C6502A"/>
    <w:rPr>
      <w:rFonts w:ascii="Symbol" w:hAnsi="Symbol" w:cs="Symbol" w:hint="default"/>
      <w:sz w:val="20"/>
      <w:szCs w:val="20"/>
    </w:rPr>
  </w:style>
  <w:style w:type="character" w:customStyle="1" w:styleId="WW8Num21z0">
    <w:name w:val="WW8Num21z0"/>
    <w:rsid w:val="00C6502A"/>
    <w:rPr>
      <w:rFonts w:ascii="Symbol" w:hAnsi="Symbol" w:cs="Symbol" w:hint="default"/>
      <w:color w:val="000000"/>
      <w:sz w:val="20"/>
      <w:szCs w:val="20"/>
    </w:rPr>
  </w:style>
  <w:style w:type="character" w:customStyle="1" w:styleId="WW8Num22z0">
    <w:name w:val="WW8Num22z0"/>
    <w:rsid w:val="00C6502A"/>
    <w:rPr>
      <w:rFonts w:ascii="Symbol" w:hAnsi="Symbol" w:cs="Symbol" w:hint="default"/>
      <w:sz w:val="20"/>
      <w:szCs w:val="20"/>
    </w:rPr>
  </w:style>
  <w:style w:type="character" w:customStyle="1" w:styleId="WW8Num23z0">
    <w:name w:val="WW8Num23z0"/>
    <w:rsid w:val="00C6502A"/>
    <w:rPr>
      <w:rFonts w:ascii="Symbol" w:hAnsi="Symbol" w:cs="Symbol" w:hint="default"/>
      <w:sz w:val="20"/>
      <w:szCs w:val="20"/>
    </w:rPr>
  </w:style>
  <w:style w:type="character" w:customStyle="1" w:styleId="WW8Num23z2">
    <w:name w:val="WW8Num23z2"/>
    <w:rsid w:val="00C6502A"/>
    <w:rPr>
      <w:rFonts w:ascii="Wingdings" w:hAnsi="Wingdings" w:cs="Wingdings" w:hint="default"/>
    </w:rPr>
  </w:style>
  <w:style w:type="character" w:customStyle="1" w:styleId="WW8Num23z4">
    <w:name w:val="WW8Num23z4"/>
    <w:rsid w:val="00C6502A"/>
    <w:rPr>
      <w:rFonts w:ascii="Courier New" w:hAnsi="Courier New" w:cs="Courier New" w:hint="default"/>
    </w:rPr>
  </w:style>
  <w:style w:type="character" w:customStyle="1" w:styleId="WW8Num24z0">
    <w:name w:val="WW8Num24z0"/>
    <w:rsid w:val="00C6502A"/>
    <w:rPr>
      <w:rFonts w:ascii="Symbol" w:hAnsi="Symbol" w:cs="Symbol" w:hint="default"/>
      <w:sz w:val="20"/>
      <w:szCs w:val="20"/>
    </w:rPr>
  </w:style>
  <w:style w:type="character" w:customStyle="1" w:styleId="WW8Num25z0">
    <w:name w:val="WW8Num25z0"/>
    <w:rsid w:val="00C6502A"/>
    <w:rPr>
      <w:rFonts w:ascii="Symbol" w:hAnsi="Symbol" w:cs="Symbol" w:hint="default"/>
      <w:sz w:val="20"/>
      <w:szCs w:val="20"/>
    </w:rPr>
  </w:style>
  <w:style w:type="character" w:customStyle="1" w:styleId="WW8Num26z0">
    <w:name w:val="WW8Num26z0"/>
    <w:rsid w:val="00C6502A"/>
    <w:rPr>
      <w:rFonts w:ascii="Symbol" w:hAnsi="Symbol" w:cs="Symbol" w:hint="default"/>
      <w:sz w:val="20"/>
      <w:szCs w:val="20"/>
    </w:rPr>
  </w:style>
  <w:style w:type="character" w:customStyle="1" w:styleId="WW8Num27z0">
    <w:name w:val="WW8Num27z0"/>
    <w:rsid w:val="00C6502A"/>
    <w:rPr>
      <w:rFonts w:ascii="Symbol" w:hAnsi="Symbol" w:cs="Symbol" w:hint="default"/>
      <w:sz w:val="20"/>
      <w:szCs w:val="20"/>
    </w:rPr>
  </w:style>
  <w:style w:type="character" w:customStyle="1" w:styleId="WW8Num28z0">
    <w:name w:val="WW8Num28z0"/>
    <w:rsid w:val="00C6502A"/>
    <w:rPr>
      <w:rFonts w:ascii="Symbol" w:hAnsi="Symbol" w:cs="Symbol" w:hint="default"/>
      <w:sz w:val="20"/>
      <w:szCs w:val="20"/>
    </w:rPr>
  </w:style>
  <w:style w:type="character" w:customStyle="1" w:styleId="WW8Num29z0">
    <w:name w:val="WW8Num29z0"/>
    <w:rsid w:val="00C6502A"/>
    <w:rPr>
      <w:rFonts w:ascii="Symbol" w:hAnsi="Symbol" w:cs="Symbol" w:hint="default"/>
      <w:sz w:val="20"/>
      <w:szCs w:val="20"/>
    </w:rPr>
  </w:style>
  <w:style w:type="character" w:customStyle="1" w:styleId="WW8Num30z0">
    <w:name w:val="WW8Num30z0"/>
    <w:rsid w:val="00C6502A"/>
    <w:rPr>
      <w:rFonts w:ascii="Symbol" w:hAnsi="Symbol" w:cs="Symbol" w:hint="default"/>
      <w:sz w:val="20"/>
      <w:szCs w:val="20"/>
    </w:rPr>
  </w:style>
  <w:style w:type="character" w:customStyle="1" w:styleId="WW8Num31z0">
    <w:name w:val="WW8Num31z0"/>
    <w:rsid w:val="00C6502A"/>
    <w:rPr>
      <w:rFonts w:ascii="Symbol" w:hAnsi="Symbol" w:cs="Symbol" w:hint="default"/>
      <w:sz w:val="20"/>
      <w:szCs w:val="20"/>
    </w:rPr>
  </w:style>
  <w:style w:type="character" w:customStyle="1" w:styleId="WW8Num32z0">
    <w:name w:val="WW8Num32z0"/>
    <w:rsid w:val="00C6502A"/>
    <w:rPr>
      <w:rFonts w:ascii="Symbol" w:hAnsi="Symbol" w:cs="Symbol" w:hint="default"/>
      <w:sz w:val="20"/>
      <w:szCs w:val="20"/>
    </w:rPr>
  </w:style>
  <w:style w:type="character" w:customStyle="1" w:styleId="WW8Num33z0">
    <w:name w:val="WW8Num33z0"/>
    <w:rsid w:val="00C6502A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C6502A"/>
  </w:style>
  <w:style w:type="character" w:customStyle="1" w:styleId="WW8Num34z1">
    <w:name w:val="WW8Num34z1"/>
    <w:rsid w:val="00C6502A"/>
  </w:style>
  <w:style w:type="character" w:customStyle="1" w:styleId="WW8Num34z2">
    <w:name w:val="WW8Num34z2"/>
    <w:rsid w:val="00C6502A"/>
  </w:style>
  <w:style w:type="character" w:customStyle="1" w:styleId="WW8Num34z3">
    <w:name w:val="WW8Num34z3"/>
    <w:rsid w:val="00C6502A"/>
  </w:style>
  <w:style w:type="character" w:customStyle="1" w:styleId="WW8Num34z4">
    <w:name w:val="WW8Num34z4"/>
    <w:rsid w:val="00C6502A"/>
  </w:style>
  <w:style w:type="character" w:customStyle="1" w:styleId="WW8Num34z5">
    <w:name w:val="WW8Num34z5"/>
    <w:rsid w:val="00C6502A"/>
  </w:style>
  <w:style w:type="character" w:customStyle="1" w:styleId="WW8Num34z6">
    <w:name w:val="WW8Num34z6"/>
    <w:rsid w:val="00C6502A"/>
  </w:style>
  <w:style w:type="character" w:customStyle="1" w:styleId="WW8Num34z7">
    <w:name w:val="WW8Num34z7"/>
    <w:rsid w:val="00C6502A"/>
  </w:style>
  <w:style w:type="character" w:customStyle="1" w:styleId="WW8Num34z8">
    <w:name w:val="WW8Num34z8"/>
    <w:rsid w:val="00C6502A"/>
  </w:style>
  <w:style w:type="character" w:customStyle="1" w:styleId="WW8Num1z1">
    <w:name w:val="WW8Num1z1"/>
    <w:rsid w:val="00C6502A"/>
    <w:rPr>
      <w:rFonts w:ascii="Courier New" w:hAnsi="Courier New" w:cs="Courier New" w:hint="default"/>
    </w:rPr>
  </w:style>
  <w:style w:type="character" w:customStyle="1" w:styleId="WW8Num1z2">
    <w:name w:val="WW8Num1z2"/>
    <w:rsid w:val="00C6502A"/>
    <w:rPr>
      <w:rFonts w:ascii="Wingdings" w:hAnsi="Wingdings" w:cs="Wingdings" w:hint="default"/>
    </w:rPr>
  </w:style>
  <w:style w:type="character" w:customStyle="1" w:styleId="WW8Num2z1">
    <w:name w:val="WW8Num2z1"/>
    <w:rsid w:val="00C6502A"/>
    <w:rPr>
      <w:rFonts w:ascii="Courier New" w:hAnsi="Courier New" w:cs="Courier New" w:hint="default"/>
    </w:rPr>
  </w:style>
  <w:style w:type="character" w:customStyle="1" w:styleId="WW8Num2z2">
    <w:name w:val="WW8Num2z2"/>
    <w:rsid w:val="00C6502A"/>
    <w:rPr>
      <w:rFonts w:ascii="Wingdings" w:hAnsi="Wingdings" w:cs="Wingdings" w:hint="default"/>
    </w:rPr>
  </w:style>
  <w:style w:type="character" w:customStyle="1" w:styleId="WW8Num3z1">
    <w:name w:val="WW8Num3z1"/>
    <w:rsid w:val="00C6502A"/>
  </w:style>
  <w:style w:type="character" w:customStyle="1" w:styleId="WW8Num3z2">
    <w:name w:val="WW8Num3z2"/>
    <w:rsid w:val="00C6502A"/>
  </w:style>
  <w:style w:type="character" w:customStyle="1" w:styleId="WW8Num3z3">
    <w:name w:val="WW8Num3z3"/>
    <w:rsid w:val="00C6502A"/>
  </w:style>
  <w:style w:type="character" w:customStyle="1" w:styleId="WW8Num3z4">
    <w:name w:val="WW8Num3z4"/>
    <w:rsid w:val="00C6502A"/>
  </w:style>
  <w:style w:type="character" w:customStyle="1" w:styleId="WW8Num3z5">
    <w:name w:val="WW8Num3z5"/>
    <w:rsid w:val="00C6502A"/>
  </w:style>
  <w:style w:type="character" w:customStyle="1" w:styleId="WW8Num3z6">
    <w:name w:val="WW8Num3z6"/>
    <w:rsid w:val="00C6502A"/>
  </w:style>
  <w:style w:type="character" w:customStyle="1" w:styleId="WW8Num3z7">
    <w:name w:val="WW8Num3z7"/>
    <w:rsid w:val="00C6502A"/>
  </w:style>
  <w:style w:type="character" w:customStyle="1" w:styleId="WW8Num3z8">
    <w:name w:val="WW8Num3z8"/>
    <w:rsid w:val="00C6502A"/>
  </w:style>
  <w:style w:type="character" w:customStyle="1" w:styleId="WW8Num4z1">
    <w:name w:val="WW8Num4z1"/>
    <w:rsid w:val="00C6502A"/>
    <w:rPr>
      <w:rFonts w:ascii="Courier New" w:hAnsi="Courier New" w:cs="Courier New" w:hint="default"/>
    </w:rPr>
  </w:style>
  <w:style w:type="character" w:customStyle="1" w:styleId="WW8Num4z2">
    <w:name w:val="WW8Num4z2"/>
    <w:rsid w:val="00C6502A"/>
    <w:rPr>
      <w:rFonts w:ascii="Wingdings" w:hAnsi="Wingdings" w:cs="Wingdings" w:hint="default"/>
    </w:rPr>
  </w:style>
  <w:style w:type="character" w:customStyle="1" w:styleId="WW8Num5z1">
    <w:name w:val="WW8Num5z1"/>
    <w:rsid w:val="00C6502A"/>
    <w:rPr>
      <w:rFonts w:ascii="Courier New" w:hAnsi="Courier New" w:cs="Courier New" w:hint="default"/>
    </w:rPr>
  </w:style>
  <w:style w:type="character" w:customStyle="1" w:styleId="WW8Num5z2">
    <w:name w:val="WW8Num5z2"/>
    <w:rsid w:val="00C6502A"/>
    <w:rPr>
      <w:rFonts w:ascii="Wingdings" w:hAnsi="Wingdings" w:cs="Wingdings" w:hint="default"/>
    </w:rPr>
  </w:style>
  <w:style w:type="character" w:customStyle="1" w:styleId="WW8Num6z1">
    <w:name w:val="WW8Num6z1"/>
    <w:rsid w:val="00C6502A"/>
  </w:style>
  <w:style w:type="character" w:customStyle="1" w:styleId="WW8Num6z2">
    <w:name w:val="WW8Num6z2"/>
    <w:rsid w:val="00C6502A"/>
  </w:style>
  <w:style w:type="character" w:customStyle="1" w:styleId="WW8Num6z3">
    <w:name w:val="WW8Num6z3"/>
    <w:rsid w:val="00C6502A"/>
  </w:style>
  <w:style w:type="character" w:customStyle="1" w:styleId="WW8Num6z4">
    <w:name w:val="WW8Num6z4"/>
    <w:rsid w:val="00C6502A"/>
  </w:style>
  <w:style w:type="character" w:customStyle="1" w:styleId="WW8Num6z5">
    <w:name w:val="WW8Num6z5"/>
    <w:rsid w:val="00C6502A"/>
  </w:style>
  <w:style w:type="character" w:customStyle="1" w:styleId="WW8Num6z6">
    <w:name w:val="WW8Num6z6"/>
    <w:rsid w:val="00C6502A"/>
  </w:style>
  <w:style w:type="character" w:customStyle="1" w:styleId="WW8Num6z7">
    <w:name w:val="WW8Num6z7"/>
    <w:rsid w:val="00C6502A"/>
  </w:style>
  <w:style w:type="character" w:customStyle="1" w:styleId="WW8Num6z8">
    <w:name w:val="WW8Num6z8"/>
    <w:rsid w:val="00C6502A"/>
  </w:style>
  <w:style w:type="character" w:customStyle="1" w:styleId="WW8Num7z1">
    <w:name w:val="WW8Num7z1"/>
    <w:rsid w:val="00C6502A"/>
    <w:rPr>
      <w:rFonts w:ascii="Courier New" w:hAnsi="Courier New" w:cs="Courier New" w:hint="default"/>
    </w:rPr>
  </w:style>
  <w:style w:type="character" w:customStyle="1" w:styleId="WW8Num7z2">
    <w:name w:val="WW8Num7z2"/>
    <w:rsid w:val="00C6502A"/>
    <w:rPr>
      <w:rFonts w:ascii="Wingdings" w:hAnsi="Wingdings" w:cs="Wingdings" w:hint="default"/>
    </w:rPr>
  </w:style>
  <w:style w:type="character" w:customStyle="1" w:styleId="WW8Num8z1">
    <w:name w:val="WW8Num8z1"/>
    <w:rsid w:val="00C6502A"/>
  </w:style>
  <w:style w:type="character" w:customStyle="1" w:styleId="WW8Num8z2">
    <w:name w:val="WW8Num8z2"/>
    <w:rsid w:val="00C6502A"/>
  </w:style>
  <w:style w:type="character" w:customStyle="1" w:styleId="WW8Num8z3">
    <w:name w:val="WW8Num8z3"/>
    <w:rsid w:val="00C6502A"/>
  </w:style>
  <w:style w:type="character" w:customStyle="1" w:styleId="WW8Num8z4">
    <w:name w:val="WW8Num8z4"/>
    <w:rsid w:val="00C6502A"/>
  </w:style>
  <w:style w:type="character" w:customStyle="1" w:styleId="WW8Num8z5">
    <w:name w:val="WW8Num8z5"/>
    <w:rsid w:val="00C6502A"/>
  </w:style>
  <w:style w:type="character" w:customStyle="1" w:styleId="WW8Num8z6">
    <w:name w:val="WW8Num8z6"/>
    <w:rsid w:val="00C6502A"/>
  </w:style>
  <w:style w:type="character" w:customStyle="1" w:styleId="WW8Num8z7">
    <w:name w:val="WW8Num8z7"/>
    <w:rsid w:val="00C6502A"/>
  </w:style>
  <w:style w:type="character" w:customStyle="1" w:styleId="WW8Num8z8">
    <w:name w:val="WW8Num8z8"/>
    <w:rsid w:val="00C6502A"/>
  </w:style>
  <w:style w:type="character" w:customStyle="1" w:styleId="WW8Num9z1">
    <w:name w:val="WW8Num9z1"/>
    <w:rsid w:val="00C6502A"/>
  </w:style>
  <w:style w:type="character" w:customStyle="1" w:styleId="WW8Num9z2">
    <w:name w:val="WW8Num9z2"/>
    <w:rsid w:val="00C6502A"/>
  </w:style>
  <w:style w:type="character" w:customStyle="1" w:styleId="WW8Num9z3">
    <w:name w:val="WW8Num9z3"/>
    <w:rsid w:val="00C6502A"/>
  </w:style>
  <w:style w:type="character" w:customStyle="1" w:styleId="WW8Num9z4">
    <w:name w:val="WW8Num9z4"/>
    <w:rsid w:val="00C6502A"/>
  </w:style>
  <w:style w:type="character" w:customStyle="1" w:styleId="WW8Num9z5">
    <w:name w:val="WW8Num9z5"/>
    <w:rsid w:val="00C6502A"/>
  </w:style>
  <w:style w:type="character" w:customStyle="1" w:styleId="WW8Num9z6">
    <w:name w:val="WW8Num9z6"/>
    <w:rsid w:val="00C6502A"/>
  </w:style>
  <w:style w:type="character" w:customStyle="1" w:styleId="WW8Num9z7">
    <w:name w:val="WW8Num9z7"/>
    <w:rsid w:val="00C6502A"/>
  </w:style>
  <w:style w:type="character" w:customStyle="1" w:styleId="WW8Num9z8">
    <w:name w:val="WW8Num9z8"/>
    <w:rsid w:val="00C6502A"/>
  </w:style>
  <w:style w:type="character" w:customStyle="1" w:styleId="WW8Num10z1">
    <w:name w:val="WW8Num10z1"/>
    <w:rsid w:val="00C6502A"/>
  </w:style>
  <w:style w:type="character" w:customStyle="1" w:styleId="WW8Num10z2">
    <w:name w:val="WW8Num10z2"/>
    <w:rsid w:val="00C6502A"/>
  </w:style>
  <w:style w:type="character" w:customStyle="1" w:styleId="WW8Num10z3">
    <w:name w:val="WW8Num10z3"/>
    <w:rsid w:val="00C6502A"/>
  </w:style>
  <w:style w:type="character" w:customStyle="1" w:styleId="WW8Num10z4">
    <w:name w:val="WW8Num10z4"/>
    <w:rsid w:val="00C6502A"/>
  </w:style>
  <w:style w:type="character" w:customStyle="1" w:styleId="WW8Num10z5">
    <w:name w:val="WW8Num10z5"/>
    <w:rsid w:val="00C6502A"/>
  </w:style>
  <w:style w:type="character" w:customStyle="1" w:styleId="WW8Num10z6">
    <w:name w:val="WW8Num10z6"/>
    <w:rsid w:val="00C6502A"/>
  </w:style>
  <w:style w:type="character" w:customStyle="1" w:styleId="WW8Num10z7">
    <w:name w:val="WW8Num10z7"/>
    <w:rsid w:val="00C6502A"/>
  </w:style>
  <w:style w:type="character" w:customStyle="1" w:styleId="WW8Num10z8">
    <w:name w:val="WW8Num10z8"/>
    <w:rsid w:val="00C6502A"/>
  </w:style>
  <w:style w:type="character" w:customStyle="1" w:styleId="WW8Num11z1">
    <w:name w:val="WW8Num11z1"/>
    <w:rsid w:val="00C6502A"/>
  </w:style>
  <w:style w:type="character" w:customStyle="1" w:styleId="WW8Num11z2">
    <w:name w:val="WW8Num11z2"/>
    <w:rsid w:val="00C6502A"/>
  </w:style>
  <w:style w:type="character" w:customStyle="1" w:styleId="WW8Num11z3">
    <w:name w:val="WW8Num11z3"/>
    <w:rsid w:val="00C6502A"/>
  </w:style>
  <w:style w:type="character" w:customStyle="1" w:styleId="WW8Num11z4">
    <w:name w:val="WW8Num11z4"/>
    <w:rsid w:val="00C6502A"/>
  </w:style>
  <w:style w:type="character" w:customStyle="1" w:styleId="WW8Num11z5">
    <w:name w:val="WW8Num11z5"/>
    <w:rsid w:val="00C6502A"/>
  </w:style>
  <w:style w:type="character" w:customStyle="1" w:styleId="WW8Num11z6">
    <w:name w:val="WW8Num11z6"/>
    <w:rsid w:val="00C6502A"/>
  </w:style>
  <w:style w:type="character" w:customStyle="1" w:styleId="WW8Num11z7">
    <w:name w:val="WW8Num11z7"/>
    <w:rsid w:val="00C6502A"/>
  </w:style>
  <w:style w:type="character" w:customStyle="1" w:styleId="WW8Num11z8">
    <w:name w:val="WW8Num11z8"/>
    <w:rsid w:val="00C6502A"/>
  </w:style>
  <w:style w:type="character" w:customStyle="1" w:styleId="WW8Num12z1">
    <w:name w:val="WW8Num12z1"/>
    <w:rsid w:val="00C6502A"/>
  </w:style>
  <w:style w:type="character" w:customStyle="1" w:styleId="WW8Num12z2">
    <w:name w:val="WW8Num12z2"/>
    <w:rsid w:val="00C6502A"/>
  </w:style>
  <w:style w:type="character" w:customStyle="1" w:styleId="WW8Num12z3">
    <w:name w:val="WW8Num12z3"/>
    <w:rsid w:val="00C6502A"/>
  </w:style>
  <w:style w:type="character" w:customStyle="1" w:styleId="WW8Num12z4">
    <w:name w:val="WW8Num12z4"/>
    <w:rsid w:val="00C6502A"/>
  </w:style>
  <w:style w:type="character" w:customStyle="1" w:styleId="WW8Num12z5">
    <w:name w:val="WW8Num12z5"/>
    <w:rsid w:val="00C6502A"/>
  </w:style>
  <w:style w:type="character" w:customStyle="1" w:styleId="WW8Num12z6">
    <w:name w:val="WW8Num12z6"/>
    <w:rsid w:val="00C6502A"/>
  </w:style>
  <w:style w:type="character" w:customStyle="1" w:styleId="WW8Num12z7">
    <w:name w:val="WW8Num12z7"/>
    <w:rsid w:val="00C6502A"/>
  </w:style>
  <w:style w:type="character" w:customStyle="1" w:styleId="WW8Num12z8">
    <w:name w:val="WW8Num12z8"/>
    <w:rsid w:val="00C6502A"/>
  </w:style>
  <w:style w:type="character" w:customStyle="1" w:styleId="WW8Num13z1">
    <w:name w:val="WW8Num13z1"/>
    <w:rsid w:val="00C6502A"/>
    <w:rPr>
      <w:rFonts w:ascii="Courier New" w:hAnsi="Courier New" w:cs="Courier New" w:hint="default"/>
    </w:rPr>
  </w:style>
  <w:style w:type="character" w:customStyle="1" w:styleId="WW8Num13z2">
    <w:name w:val="WW8Num13z2"/>
    <w:rsid w:val="00C6502A"/>
    <w:rPr>
      <w:rFonts w:ascii="Wingdings" w:hAnsi="Wingdings" w:cs="Wingdings" w:hint="default"/>
    </w:rPr>
  </w:style>
  <w:style w:type="character" w:customStyle="1" w:styleId="WW8Num14z1">
    <w:name w:val="WW8Num14z1"/>
    <w:rsid w:val="00C6502A"/>
  </w:style>
  <w:style w:type="character" w:customStyle="1" w:styleId="WW8Num14z2">
    <w:name w:val="WW8Num14z2"/>
    <w:rsid w:val="00C6502A"/>
  </w:style>
  <w:style w:type="character" w:customStyle="1" w:styleId="WW8Num14z3">
    <w:name w:val="WW8Num14z3"/>
    <w:rsid w:val="00C6502A"/>
  </w:style>
  <w:style w:type="character" w:customStyle="1" w:styleId="WW8Num14z4">
    <w:name w:val="WW8Num14z4"/>
    <w:rsid w:val="00C6502A"/>
  </w:style>
  <w:style w:type="character" w:customStyle="1" w:styleId="WW8Num14z5">
    <w:name w:val="WW8Num14z5"/>
    <w:rsid w:val="00C6502A"/>
  </w:style>
  <w:style w:type="character" w:customStyle="1" w:styleId="WW8Num14z6">
    <w:name w:val="WW8Num14z6"/>
    <w:rsid w:val="00C6502A"/>
  </w:style>
  <w:style w:type="character" w:customStyle="1" w:styleId="WW8Num14z7">
    <w:name w:val="WW8Num14z7"/>
    <w:rsid w:val="00C6502A"/>
  </w:style>
  <w:style w:type="character" w:customStyle="1" w:styleId="WW8Num14z8">
    <w:name w:val="WW8Num14z8"/>
    <w:rsid w:val="00C6502A"/>
  </w:style>
  <w:style w:type="character" w:customStyle="1" w:styleId="WW8Num15z1">
    <w:name w:val="WW8Num15z1"/>
    <w:rsid w:val="00C6502A"/>
  </w:style>
  <w:style w:type="character" w:customStyle="1" w:styleId="WW8Num15z2">
    <w:name w:val="WW8Num15z2"/>
    <w:rsid w:val="00C6502A"/>
  </w:style>
  <w:style w:type="character" w:customStyle="1" w:styleId="WW8Num15z3">
    <w:name w:val="WW8Num15z3"/>
    <w:rsid w:val="00C6502A"/>
  </w:style>
  <w:style w:type="character" w:customStyle="1" w:styleId="WW8Num15z4">
    <w:name w:val="WW8Num15z4"/>
    <w:rsid w:val="00C6502A"/>
  </w:style>
  <w:style w:type="character" w:customStyle="1" w:styleId="WW8Num15z5">
    <w:name w:val="WW8Num15z5"/>
    <w:rsid w:val="00C6502A"/>
  </w:style>
  <w:style w:type="character" w:customStyle="1" w:styleId="WW8Num15z6">
    <w:name w:val="WW8Num15z6"/>
    <w:rsid w:val="00C6502A"/>
  </w:style>
  <w:style w:type="character" w:customStyle="1" w:styleId="WW8Num15z7">
    <w:name w:val="WW8Num15z7"/>
    <w:rsid w:val="00C6502A"/>
  </w:style>
  <w:style w:type="character" w:customStyle="1" w:styleId="WW8Num15z8">
    <w:name w:val="WW8Num15z8"/>
    <w:rsid w:val="00C6502A"/>
  </w:style>
  <w:style w:type="character" w:customStyle="1" w:styleId="WW8Num16z1">
    <w:name w:val="WW8Num16z1"/>
    <w:rsid w:val="00C6502A"/>
    <w:rPr>
      <w:rFonts w:ascii="Courier New" w:hAnsi="Courier New" w:cs="Courier New" w:hint="default"/>
    </w:rPr>
  </w:style>
  <w:style w:type="character" w:customStyle="1" w:styleId="WW8Num16z2">
    <w:name w:val="WW8Num16z2"/>
    <w:rsid w:val="00C6502A"/>
    <w:rPr>
      <w:rFonts w:ascii="Wingdings" w:hAnsi="Wingdings" w:cs="Wingdings" w:hint="default"/>
    </w:rPr>
  </w:style>
  <w:style w:type="character" w:customStyle="1" w:styleId="WW8Num17z1">
    <w:name w:val="WW8Num17z1"/>
    <w:rsid w:val="00C6502A"/>
  </w:style>
  <w:style w:type="character" w:customStyle="1" w:styleId="WW8Num17z2">
    <w:name w:val="WW8Num17z2"/>
    <w:rsid w:val="00C6502A"/>
  </w:style>
  <w:style w:type="character" w:customStyle="1" w:styleId="WW8Num17z3">
    <w:name w:val="WW8Num17z3"/>
    <w:rsid w:val="00C6502A"/>
  </w:style>
  <w:style w:type="character" w:customStyle="1" w:styleId="WW8Num17z4">
    <w:name w:val="WW8Num17z4"/>
    <w:rsid w:val="00C6502A"/>
  </w:style>
  <w:style w:type="character" w:customStyle="1" w:styleId="WW8Num17z5">
    <w:name w:val="WW8Num17z5"/>
    <w:rsid w:val="00C6502A"/>
  </w:style>
  <w:style w:type="character" w:customStyle="1" w:styleId="WW8Num17z6">
    <w:name w:val="WW8Num17z6"/>
    <w:rsid w:val="00C6502A"/>
  </w:style>
  <w:style w:type="character" w:customStyle="1" w:styleId="WW8Num17z7">
    <w:name w:val="WW8Num17z7"/>
    <w:rsid w:val="00C6502A"/>
  </w:style>
  <w:style w:type="character" w:customStyle="1" w:styleId="WW8Num17z8">
    <w:name w:val="WW8Num17z8"/>
    <w:rsid w:val="00C6502A"/>
  </w:style>
  <w:style w:type="character" w:customStyle="1" w:styleId="WW8Num18z1">
    <w:name w:val="WW8Num18z1"/>
    <w:rsid w:val="00C6502A"/>
  </w:style>
  <w:style w:type="character" w:customStyle="1" w:styleId="WW8Num18z2">
    <w:name w:val="WW8Num18z2"/>
    <w:rsid w:val="00C6502A"/>
  </w:style>
  <w:style w:type="character" w:customStyle="1" w:styleId="WW8Num18z3">
    <w:name w:val="WW8Num18z3"/>
    <w:rsid w:val="00C6502A"/>
  </w:style>
  <w:style w:type="character" w:customStyle="1" w:styleId="WW8Num18z4">
    <w:name w:val="WW8Num18z4"/>
    <w:rsid w:val="00C6502A"/>
  </w:style>
  <w:style w:type="character" w:customStyle="1" w:styleId="WW8Num18z5">
    <w:name w:val="WW8Num18z5"/>
    <w:rsid w:val="00C6502A"/>
  </w:style>
  <w:style w:type="character" w:customStyle="1" w:styleId="WW8Num18z6">
    <w:name w:val="WW8Num18z6"/>
    <w:rsid w:val="00C6502A"/>
  </w:style>
  <w:style w:type="character" w:customStyle="1" w:styleId="WW8Num18z7">
    <w:name w:val="WW8Num18z7"/>
    <w:rsid w:val="00C6502A"/>
  </w:style>
  <w:style w:type="character" w:customStyle="1" w:styleId="WW8Num18z8">
    <w:name w:val="WW8Num18z8"/>
    <w:rsid w:val="00C6502A"/>
  </w:style>
  <w:style w:type="character" w:customStyle="1" w:styleId="WW8Num19z1">
    <w:name w:val="WW8Num19z1"/>
    <w:rsid w:val="00C6502A"/>
    <w:rPr>
      <w:rFonts w:ascii="Courier New" w:hAnsi="Courier New" w:cs="Courier New" w:hint="default"/>
    </w:rPr>
  </w:style>
  <w:style w:type="character" w:customStyle="1" w:styleId="WW8Num19z2">
    <w:name w:val="WW8Num19z2"/>
    <w:rsid w:val="00C6502A"/>
    <w:rPr>
      <w:rFonts w:ascii="Wingdings" w:hAnsi="Wingdings" w:cs="Wingdings" w:hint="default"/>
    </w:rPr>
  </w:style>
  <w:style w:type="character" w:customStyle="1" w:styleId="WW8Num20z1">
    <w:name w:val="WW8Num20z1"/>
    <w:rsid w:val="00C6502A"/>
    <w:rPr>
      <w:rFonts w:ascii="Courier New" w:hAnsi="Courier New" w:cs="Courier New" w:hint="default"/>
    </w:rPr>
  </w:style>
  <w:style w:type="character" w:customStyle="1" w:styleId="WW8Num20z2">
    <w:name w:val="WW8Num20z2"/>
    <w:rsid w:val="00C6502A"/>
    <w:rPr>
      <w:rFonts w:ascii="Wingdings" w:hAnsi="Wingdings" w:cs="Wingdings" w:hint="default"/>
    </w:rPr>
  </w:style>
  <w:style w:type="character" w:customStyle="1" w:styleId="WW8Num21z1">
    <w:name w:val="WW8Num21z1"/>
    <w:rsid w:val="00C6502A"/>
    <w:rPr>
      <w:rFonts w:ascii="Courier New" w:hAnsi="Courier New" w:cs="Courier New" w:hint="default"/>
    </w:rPr>
  </w:style>
  <w:style w:type="character" w:customStyle="1" w:styleId="WW8Num21z2">
    <w:name w:val="WW8Num21z2"/>
    <w:rsid w:val="00C6502A"/>
    <w:rPr>
      <w:rFonts w:ascii="Wingdings" w:hAnsi="Wingdings" w:cs="Wingdings" w:hint="default"/>
    </w:rPr>
  </w:style>
  <w:style w:type="character" w:customStyle="1" w:styleId="WW8Num22z1">
    <w:name w:val="WW8Num22z1"/>
    <w:rsid w:val="00C6502A"/>
    <w:rPr>
      <w:rFonts w:ascii="Courier New" w:hAnsi="Courier New" w:cs="Courier New" w:hint="default"/>
    </w:rPr>
  </w:style>
  <w:style w:type="character" w:customStyle="1" w:styleId="WW8Num22z2">
    <w:name w:val="WW8Num22z2"/>
    <w:rsid w:val="00C6502A"/>
    <w:rPr>
      <w:rFonts w:ascii="Wingdings" w:hAnsi="Wingdings" w:cs="Wingdings" w:hint="default"/>
    </w:rPr>
  </w:style>
  <w:style w:type="character" w:customStyle="1" w:styleId="WW8Num24z1">
    <w:name w:val="WW8Num24z1"/>
    <w:rsid w:val="00C6502A"/>
    <w:rPr>
      <w:rFonts w:ascii="Courier New" w:hAnsi="Courier New" w:cs="Courier New" w:hint="default"/>
    </w:rPr>
  </w:style>
  <w:style w:type="character" w:customStyle="1" w:styleId="WW8Num24z2">
    <w:name w:val="WW8Num24z2"/>
    <w:rsid w:val="00C6502A"/>
    <w:rPr>
      <w:rFonts w:ascii="Wingdings" w:hAnsi="Wingdings" w:cs="Wingdings" w:hint="default"/>
    </w:rPr>
  </w:style>
  <w:style w:type="character" w:customStyle="1" w:styleId="WW8Num25z2">
    <w:name w:val="WW8Num25z2"/>
    <w:rsid w:val="00C6502A"/>
    <w:rPr>
      <w:rFonts w:ascii="Wingdings" w:hAnsi="Wingdings" w:cs="Wingdings" w:hint="default"/>
    </w:rPr>
  </w:style>
  <w:style w:type="character" w:customStyle="1" w:styleId="WW8Num25z4">
    <w:name w:val="WW8Num25z4"/>
    <w:rsid w:val="00C6502A"/>
    <w:rPr>
      <w:rFonts w:ascii="Courier New" w:hAnsi="Courier New" w:cs="Courier New" w:hint="default"/>
    </w:rPr>
  </w:style>
  <w:style w:type="character" w:customStyle="1" w:styleId="WW8Num26z1">
    <w:name w:val="WW8Num26z1"/>
    <w:rsid w:val="00C6502A"/>
  </w:style>
  <w:style w:type="character" w:customStyle="1" w:styleId="WW8Num26z2">
    <w:name w:val="WW8Num26z2"/>
    <w:rsid w:val="00C6502A"/>
  </w:style>
  <w:style w:type="character" w:customStyle="1" w:styleId="WW8Num26z3">
    <w:name w:val="WW8Num26z3"/>
    <w:rsid w:val="00C6502A"/>
  </w:style>
  <w:style w:type="character" w:customStyle="1" w:styleId="WW8Num26z4">
    <w:name w:val="WW8Num26z4"/>
    <w:rsid w:val="00C6502A"/>
  </w:style>
  <w:style w:type="character" w:customStyle="1" w:styleId="WW8Num26z5">
    <w:name w:val="WW8Num26z5"/>
    <w:rsid w:val="00C6502A"/>
  </w:style>
  <w:style w:type="character" w:customStyle="1" w:styleId="WW8Num26z6">
    <w:name w:val="WW8Num26z6"/>
    <w:rsid w:val="00C6502A"/>
  </w:style>
  <w:style w:type="character" w:customStyle="1" w:styleId="WW8Num26z7">
    <w:name w:val="WW8Num26z7"/>
    <w:rsid w:val="00C6502A"/>
  </w:style>
  <w:style w:type="character" w:customStyle="1" w:styleId="WW8Num26z8">
    <w:name w:val="WW8Num26z8"/>
    <w:rsid w:val="00C6502A"/>
  </w:style>
  <w:style w:type="character" w:customStyle="1" w:styleId="WW8Num27z1">
    <w:name w:val="WW8Num27z1"/>
    <w:rsid w:val="00C6502A"/>
    <w:rPr>
      <w:rFonts w:ascii="Courier New" w:hAnsi="Courier New" w:cs="Courier New" w:hint="default"/>
    </w:rPr>
  </w:style>
  <w:style w:type="character" w:customStyle="1" w:styleId="WW8Num27z2">
    <w:name w:val="WW8Num27z2"/>
    <w:rsid w:val="00C6502A"/>
    <w:rPr>
      <w:rFonts w:ascii="Wingdings" w:hAnsi="Wingdings" w:cs="Wingdings" w:hint="default"/>
    </w:rPr>
  </w:style>
  <w:style w:type="character" w:customStyle="1" w:styleId="WW8Num28z1">
    <w:name w:val="WW8Num28z1"/>
    <w:rsid w:val="00C6502A"/>
    <w:rPr>
      <w:rFonts w:ascii="Courier New" w:hAnsi="Courier New" w:cs="Courier New" w:hint="default"/>
    </w:rPr>
  </w:style>
  <w:style w:type="character" w:customStyle="1" w:styleId="WW8Num28z2">
    <w:name w:val="WW8Num28z2"/>
    <w:rsid w:val="00C6502A"/>
    <w:rPr>
      <w:rFonts w:ascii="Wingdings" w:hAnsi="Wingdings" w:cs="Wingdings" w:hint="default"/>
    </w:rPr>
  </w:style>
  <w:style w:type="character" w:customStyle="1" w:styleId="WW8Num29z1">
    <w:name w:val="WW8Num29z1"/>
    <w:rsid w:val="00C6502A"/>
    <w:rPr>
      <w:rFonts w:ascii="Courier New" w:hAnsi="Courier New" w:cs="Courier New" w:hint="default"/>
    </w:rPr>
  </w:style>
  <w:style w:type="character" w:customStyle="1" w:styleId="WW8Num29z2">
    <w:name w:val="WW8Num29z2"/>
    <w:rsid w:val="00C6502A"/>
    <w:rPr>
      <w:rFonts w:ascii="Wingdings" w:hAnsi="Wingdings" w:cs="Wingdings" w:hint="default"/>
    </w:rPr>
  </w:style>
  <w:style w:type="character" w:customStyle="1" w:styleId="WW8Num30z1">
    <w:name w:val="WW8Num30z1"/>
    <w:rsid w:val="00C6502A"/>
    <w:rPr>
      <w:rFonts w:ascii="Courier New" w:hAnsi="Courier New" w:cs="Courier New" w:hint="default"/>
    </w:rPr>
  </w:style>
  <w:style w:type="character" w:customStyle="1" w:styleId="WW8Num30z2">
    <w:name w:val="WW8Num30z2"/>
    <w:rsid w:val="00C6502A"/>
    <w:rPr>
      <w:rFonts w:ascii="Wingdings" w:hAnsi="Wingdings" w:cs="Wingdings" w:hint="default"/>
    </w:rPr>
  </w:style>
  <w:style w:type="character" w:customStyle="1" w:styleId="WW8Num31z1">
    <w:name w:val="WW8Num31z1"/>
    <w:rsid w:val="00C6502A"/>
  </w:style>
  <w:style w:type="character" w:customStyle="1" w:styleId="WW8Num31z2">
    <w:name w:val="WW8Num31z2"/>
    <w:rsid w:val="00C6502A"/>
  </w:style>
  <w:style w:type="character" w:customStyle="1" w:styleId="WW8Num31z3">
    <w:name w:val="WW8Num31z3"/>
    <w:rsid w:val="00C6502A"/>
  </w:style>
  <w:style w:type="character" w:customStyle="1" w:styleId="WW8Num31z4">
    <w:name w:val="WW8Num31z4"/>
    <w:rsid w:val="00C6502A"/>
  </w:style>
  <w:style w:type="character" w:customStyle="1" w:styleId="WW8Num31z5">
    <w:name w:val="WW8Num31z5"/>
    <w:rsid w:val="00C6502A"/>
  </w:style>
  <w:style w:type="character" w:customStyle="1" w:styleId="WW8Num31z6">
    <w:name w:val="WW8Num31z6"/>
    <w:rsid w:val="00C6502A"/>
  </w:style>
  <w:style w:type="character" w:customStyle="1" w:styleId="WW8Num31z7">
    <w:name w:val="WW8Num31z7"/>
    <w:rsid w:val="00C6502A"/>
  </w:style>
  <w:style w:type="character" w:customStyle="1" w:styleId="WW8Num31z8">
    <w:name w:val="WW8Num31z8"/>
    <w:rsid w:val="00C6502A"/>
  </w:style>
  <w:style w:type="character" w:customStyle="1" w:styleId="WW8Num32z1">
    <w:name w:val="WW8Num32z1"/>
    <w:rsid w:val="00C6502A"/>
    <w:rPr>
      <w:rFonts w:ascii="Courier New" w:hAnsi="Courier New" w:cs="Courier New" w:hint="default"/>
    </w:rPr>
  </w:style>
  <w:style w:type="character" w:customStyle="1" w:styleId="WW8Num32z2">
    <w:name w:val="WW8Num32z2"/>
    <w:rsid w:val="00C6502A"/>
    <w:rPr>
      <w:rFonts w:ascii="Wingdings" w:hAnsi="Wingdings" w:cs="Wingdings" w:hint="default"/>
    </w:rPr>
  </w:style>
  <w:style w:type="character" w:customStyle="1" w:styleId="WW8Num33z2">
    <w:name w:val="WW8Num33z2"/>
    <w:rsid w:val="00C6502A"/>
    <w:rPr>
      <w:rFonts w:ascii="Wingdings" w:hAnsi="Wingdings" w:cs="Wingdings" w:hint="default"/>
    </w:rPr>
  </w:style>
  <w:style w:type="character" w:customStyle="1" w:styleId="WW8Num33z4">
    <w:name w:val="WW8Num33z4"/>
    <w:rsid w:val="00C6502A"/>
    <w:rPr>
      <w:rFonts w:ascii="Courier New" w:hAnsi="Courier New" w:cs="Courier New" w:hint="default"/>
    </w:rPr>
  </w:style>
  <w:style w:type="character" w:customStyle="1" w:styleId="Domylnaczcionkaakapitu1">
    <w:name w:val="Domyślna czcionka akapitu1"/>
    <w:rsid w:val="00C6502A"/>
  </w:style>
  <w:style w:type="character" w:styleId="Uwydatnienie">
    <w:name w:val="Emphasis"/>
    <w:qFormat/>
    <w:rsid w:val="00C6502A"/>
    <w:rPr>
      <w:i/>
      <w:iCs/>
    </w:rPr>
  </w:style>
  <w:style w:type="character" w:customStyle="1" w:styleId="TekstdymkaZnak">
    <w:name w:val="Tekst dymka Znak"/>
    <w:rsid w:val="00C6502A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C6502A"/>
    <w:pPr>
      <w:keepNext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6502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6502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C6502A"/>
    <w:rPr>
      <w:rFonts w:cs="Arial"/>
    </w:rPr>
  </w:style>
  <w:style w:type="paragraph" w:customStyle="1" w:styleId="Podpis1">
    <w:name w:val="Podpis1"/>
    <w:basedOn w:val="Normalny"/>
    <w:rsid w:val="00C6502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C6502A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kern w:val="1"/>
      <w:sz w:val="24"/>
      <w:szCs w:val="24"/>
      <w:lang w:eastAsia="ar-SA"/>
    </w:rPr>
  </w:style>
  <w:style w:type="paragraph" w:customStyle="1" w:styleId="Default">
    <w:name w:val="Default"/>
    <w:rsid w:val="00C650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ela">
    <w:name w:val="Tabela"/>
    <w:next w:val="Normalny"/>
    <w:rsid w:val="00C650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C6502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C6502A"/>
    <w:pPr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C6502A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74A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74A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7806</Words>
  <Characters>46840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wijhars</dc:creator>
  <cp:keywords/>
  <dc:description/>
  <cp:lastModifiedBy>Renata</cp:lastModifiedBy>
  <cp:revision>3</cp:revision>
  <cp:lastPrinted>2020-09-18T08:31:00Z</cp:lastPrinted>
  <dcterms:created xsi:type="dcterms:W3CDTF">2020-09-18T08:32:00Z</dcterms:created>
  <dcterms:modified xsi:type="dcterms:W3CDTF">2020-09-18T08:39:00Z</dcterms:modified>
</cp:coreProperties>
</file>